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465" w:rsidRPr="00451375" w:rsidRDefault="00E82465" w:rsidP="00E82465">
      <w:pPr>
        <w:adjustRightInd w:val="0"/>
        <w:ind w:left="5664" w:right="-739" w:firstLine="708"/>
        <w:rPr>
          <w:bCs/>
          <w:sz w:val="24"/>
          <w:szCs w:val="24"/>
          <w:lang w:val="uk-UA" w:eastAsia="uk-UA"/>
        </w:rPr>
      </w:pPr>
      <w:r w:rsidRPr="00451375">
        <w:rPr>
          <w:bCs/>
          <w:sz w:val="24"/>
          <w:szCs w:val="24"/>
          <w:lang w:val="uk-UA" w:eastAsia="uk-UA"/>
        </w:rPr>
        <w:t>Житомирський медичний інститут</w:t>
      </w:r>
    </w:p>
    <w:p w:rsidR="00E82465" w:rsidRPr="00451375" w:rsidRDefault="00E82465" w:rsidP="00E82465">
      <w:pPr>
        <w:adjustRightInd w:val="0"/>
        <w:ind w:left="-567" w:right="-739" w:firstLine="567"/>
        <w:jc w:val="center"/>
        <w:rPr>
          <w:bCs/>
          <w:sz w:val="24"/>
          <w:szCs w:val="24"/>
          <w:lang w:val="uk-UA" w:eastAsia="uk-UA"/>
        </w:rPr>
      </w:pPr>
      <w:r w:rsidRPr="00451375">
        <w:rPr>
          <w:bCs/>
          <w:sz w:val="24"/>
          <w:szCs w:val="24"/>
          <w:lang w:val="uk-UA" w:eastAsia="uk-UA"/>
        </w:rPr>
        <w:t>Житомирської обласної ради</w:t>
      </w:r>
    </w:p>
    <w:p w:rsidR="00E82465" w:rsidRPr="00451375" w:rsidRDefault="00E82465" w:rsidP="00E82465">
      <w:pPr>
        <w:adjustRightInd w:val="0"/>
        <w:ind w:right="-739"/>
        <w:rPr>
          <w:b/>
          <w:bCs/>
          <w:sz w:val="24"/>
          <w:szCs w:val="24"/>
          <w:lang w:val="uk-UA" w:eastAsia="uk-UA"/>
        </w:rPr>
      </w:pPr>
    </w:p>
    <w:p w:rsidR="00E82465" w:rsidRPr="00451375" w:rsidRDefault="00E82465" w:rsidP="00E82465">
      <w:pPr>
        <w:adjustRightInd w:val="0"/>
        <w:ind w:left="-567" w:right="-739"/>
        <w:jc w:val="center"/>
        <w:rPr>
          <w:bCs/>
          <w:sz w:val="24"/>
          <w:szCs w:val="24"/>
          <w:lang w:val="uk-UA" w:eastAsia="uk-UA"/>
        </w:rPr>
      </w:pPr>
      <w:r w:rsidRPr="00451375">
        <w:rPr>
          <w:bCs/>
          <w:sz w:val="24"/>
          <w:szCs w:val="24"/>
          <w:lang w:val="uk-UA" w:eastAsia="uk-UA"/>
        </w:rPr>
        <w:t>Кафедра технологій медичної діагностики, реабілітації та здоров’я людини</w:t>
      </w:r>
    </w:p>
    <w:p w:rsidR="00E82465" w:rsidRPr="00451375" w:rsidRDefault="00E82465" w:rsidP="00E82465">
      <w:pPr>
        <w:adjustRightInd w:val="0"/>
        <w:ind w:left="-567" w:right="-739" w:hanging="3969"/>
        <w:jc w:val="center"/>
        <w:rPr>
          <w:b/>
          <w:bCs/>
          <w:sz w:val="24"/>
          <w:szCs w:val="24"/>
          <w:lang w:val="ru-RU" w:eastAsia="uk-UA"/>
        </w:rPr>
      </w:pPr>
    </w:p>
    <w:p w:rsidR="00E82465" w:rsidRPr="00451375" w:rsidRDefault="00E82465" w:rsidP="00E82465">
      <w:pPr>
        <w:ind w:right="-739"/>
        <w:rPr>
          <w:sz w:val="24"/>
          <w:szCs w:val="24"/>
          <w:lang w:val="ru-RU" w:eastAsia="ru-RU"/>
        </w:rPr>
      </w:pPr>
    </w:p>
    <w:p w:rsidR="00E82465" w:rsidRPr="00451375" w:rsidRDefault="00E82465" w:rsidP="00E82465">
      <w:pPr>
        <w:keepNext/>
        <w:shd w:val="clear" w:color="auto" w:fill="FFFFFF"/>
        <w:ind w:left="-567" w:right="-739"/>
        <w:jc w:val="center"/>
        <w:outlineLvl w:val="1"/>
        <w:rPr>
          <w:bCs/>
          <w:iCs/>
          <w:sz w:val="24"/>
          <w:szCs w:val="24"/>
          <w:lang w:val="ru-RU" w:eastAsia="ru-RU"/>
        </w:rPr>
      </w:pPr>
    </w:p>
    <w:p w:rsidR="00E82465" w:rsidRPr="00451375" w:rsidRDefault="00E82465" w:rsidP="00E82465">
      <w:pPr>
        <w:keepNext/>
        <w:shd w:val="clear" w:color="auto" w:fill="FFFFFF"/>
        <w:ind w:left="-567" w:right="-739"/>
        <w:jc w:val="center"/>
        <w:outlineLvl w:val="1"/>
        <w:rPr>
          <w:bCs/>
          <w:iCs/>
          <w:sz w:val="24"/>
          <w:szCs w:val="24"/>
          <w:lang w:val="ru-RU" w:eastAsia="ru-RU"/>
        </w:rPr>
      </w:pPr>
    </w:p>
    <w:p w:rsidR="00E82465" w:rsidRPr="00451375" w:rsidRDefault="00E82465" w:rsidP="00E82465">
      <w:pPr>
        <w:keepNext/>
        <w:shd w:val="clear" w:color="auto" w:fill="FFFFFF"/>
        <w:ind w:left="-567" w:right="-739"/>
        <w:jc w:val="center"/>
        <w:outlineLvl w:val="1"/>
        <w:rPr>
          <w:bCs/>
          <w:iCs/>
          <w:sz w:val="24"/>
          <w:szCs w:val="24"/>
          <w:lang w:val="ru-RU" w:eastAsia="ru-RU"/>
        </w:rPr>
      </w:pPr>
      <w:proofErr w:type="spellStart"/>
      <w:r w:rsidRPr="00451375">
        <w:rPr>
          <w:bCs/>
          <w:iCs/>
          <w:sz w:val="24"/>
          <w:szCs w:val="24"/>
          <w:lang w:val="ru-RU" w:eastAsia="ru-RU"/>
        </w:rPr>
        <w:t>Силабус</w:t>
      </w:r>
      <w:proofErr w:type="spellEnd"/>
      <w:r w:rsidRPr="00451375">
        <w:rPr>
          <w:bCs/>
          <w:iCs/>
          <w:sz w:val="24"/>
          <w:szCs w:val="24"/>
          <w:lang w:val="uk-UA" w:eastAsia="ru-RU"/>
        </w:rPr>
        <w:t xml:space="preserve"> </w:t>
      </w:r>
    </w:p>
    <w:p w:rsidR="00E82465" w:rsidRPr="00451375" w:rsidRDefault="00E82465" w:rsidP="00E82465">
      <w:pPr>
        <w:keepNext/>
        <w:shd w:val="clear" w:color="auto" w:fill="FFFFFF"/>
        <w:ind w:left="-567" w:right="-739"/>
        <w:jc w:val="center"/>
        <w:outlineLvl w:val="1"/>
        <w:rPr>
          <w:bCs/>
          <w:sz w:val="24"/>
          <w:szCs w:val="24"/>
          <w:lang w:val="uk-UA" w:eastAsia="ru-RU"/>
        </w:rPr>
      </w:pPr>
      <w:r w:rsidRPr="00451375">
        <w:rPr>
          <w:bCs/>
          <w:iCs/>
          <w:sz w:val="24"/>
          <w:szCs w:val="24"/>
          <w:lang w:val="uk-UA" w:eastAsia="ru-RU"/>
        </w:rPr>
        <w:t>освітнього компонента</w:t>
      </w:r>
    </w:p>
    <w:p w:rsidR="00E82465" w:rsidRPr="00451375" w:rsidRDefault="00E82465" w:rsidP="00E82465">
      <w:pPr>
        <w:ind w:left="-567" w:right="-739"/>
        <w:jc w:val="center"/>
        <w:rPr>
          <w:sz w:val="24"/>
          <w:szCs w:val="24"/>
          <w:lang w:val="uk-UA" w:eastAsia="ru-RU"/>
        </w:rPr>
      </w:pPr>
      <w:r w:rsidRPr="00451375">
        <w:rPr>
          <w:sz w:val="24"/>
          <w:szCs w:val="24"/>
          <w:lang w:val="uk-UA" w:eastAsia="ru-RU"/>
        </w:rPr>
        <w:t>«</w:t>
      </w:r>
      <w:r>
        <w:rPr>
          <w:sz w:val="24"/>
          <w:szCs w:val="24"/>
          <w:lang w:val="uk-UA" w:eastAsia="ru-RU"/>
        </w:rPr>
        <w:t>Лабораторна служба. Оцінка аналітичних методів</w:t>
      </w:r>
      <w:r w:rsidRPr="00451375">
        <w:rPr>
          <w:sz w:val="24"/>
          <w:szCs w:val="24"/>
          <w:lang w:val="uk-UA" w:eastAsia="ru-RU"/>
        </w:rPr>
        <w:t>»</w:t>
      </w:r>
    </w:p>
    <w:p w:rsidR="00E82465" w:rsidRPr="00451375" w:rsidRDefault="00E82465" w:rsidP="00E82465">
      <w:pPr>
        <w:ind w:left="-567" w:right="-739"/>
        <w:jc w:val="center"/>
        <w:rPr>
          <w:sz w:val="24"/>
          <w:szCs w:val="24"/>
          <w:lang w:val="uk-UA" w:eastAsia="ru-RU"/>
        </w:rPr>
      </w:pPr>
      <w:r w:rsidRPr="00451375">
        <w:rPr>
          <w:sz w:val="24"/>
          <w:szCs w:val="24"/>
          <w:lang w:val="uk-UA" w:eastAsia="ru-RU"/>
        </w:rPr>
        <w:t>Рівень вищої освіти: перший (бакалаврський)</w:t>
      </w:r>
    </w:p>
    <w:p w:rsidR="00E82465" w:rsidRPr="00451375" w:rsidRDefault="00E82465" w:rsidP="00E82465">
      <w:pPr>
        <w:ind w:left="-567" w:right="-739"/>
        <w:jc w:val="center"/>
        <w:rPr>
          <w:sz w:val="24"/>
          <w:szCs w:val="24"/>
          <w:lang w:val="uk-UA" w:eastAsia="ru-RU"/>
        </w:rPr>
      </w:pPr>
      <w:proofErr w:type="spellStart"/>
      <w:r w:rsidRPr="00451375">
        <w:rPr>
          <w:sz w:val="24"/>
          <w:szCs w:val="24"/>
          <w:lang w:val="ru-RU" w:eastAsia="ru-RU"/>
        </w:rPr>
        <w:t>Галузь</w:t>
      </w:r>
      <w:proofErr w:type="spellEnd"/>
      <w:r w:rsidRPr="00451375">
        <w:rPr>
          <w:sz w:val="24"/>
          <w:szCs w:val="24"/>
          <w:lang w:val="ru-RU" w:eastAsia="ru-RU"/>
        </w:rPr>
        <w:t xml:space="preserve"> </w:t>
      </w:r>
      <w:proofErr w:type="spellStart"/>
      <w:r w:rsidRPr="00451375">
        <w:rPr>
          <w:sz w:val="24"/>
          <w:szCs w:val="24"/>
          <w:lang w:val="ru-RU" w:eastAsia="ru-RU"/>
        </w:rPr>
        <w:t>знань</w:t>
      </w:r>
      <w:proofErr w:type="spellEnd"/>
      <w:r w:rsidRPr="00451375">
        <w:rPr>
          <w:sz w:val="24"/>
          <w:szCs w:val="24"/>
          <w:lang w:val="ru-RU" w:eastAsia="ru-RU"/>
        </w:rPr>
        <w:t xml:space="preserve">: </w:t>
      </w:r>
      <w:r w:rsidRPr="00451375">
        <w:rPr>
          <w:sz w:val="24"/>
          <w:szCs w:val="24"/>
          <w:lang w:val="uk-UA" w:eastAsia="ru-RU"/>
        </w:rPr>
        <w:t xml:space="preserve">22 «Охорона </w:t>
      </w:r>
      <w:proofErr w:type="spellStart"/>
      <w:r w:rsidRPr="00451375">
        <w:rPr>
          <w:sz w:val="24"/>
          <w:szCs w:val="24"/>
          <w:lang w:val="uk-UA" w:eastAsia="ru-RU"/>
        </w:rPr>
        <w:t>здоров</w:t>
      </w:r>
      <w:proofErr w:type="spellEnd"/>
      <w:r w:rsidRPr="00451375">
        <w:rPr>
          <w:sz w:val="24"/>
          <w:szCs w:val="24"/>
          <w:lang w:val="ru-RU" w:eastAsia="ru-RU"/>
        </w:rPr>
        <w:t>’</w:t>
      </w:r>
      <w:r w:rsidRPr="00451375">
        <w:rPr>
          <w:sz w:val="24"/>
          <w:szCs w:val="24"/>
          <w:lang w:val="uk-UA" w:eastAsia="ru-RU"/>
        </w:rPr>
        <w:t>я»</w:t>
      </w:r>
    </w:p>
    <w:p w:rsidR="00E82465" w:rsidRPr="00451375" w:rsidRDefault="00E82465" w:rsidP="00E82465">
      <w:pPr>
        <w:ind w:left="-567" w:right="-739"/>
        <w:jc w:val="center"/>
        <w:rPr>
          <w:sz w:val="24"/>
          <w:szCs w:val="24"/>
          <w:lang w:val="uk-UA" w:eastAsia="ru-RU"/>
        </w:rPr>
      </w:pPr>
      <w:r w:rsidRPr="00451375">
        <w:rPr>
          <w:sz w:val="24"/>
          <w:szCs w:val="24"/>
          <w:lang w:val="uk-UA" w:eastAsia="ru-RU"/>
        </w:rPr>
        <w:t>Спеціальність: 224 «Технології медичної діагностики та лікування»</w:t>
      </w:r>
    </w:p>
    <w:p w:rsidR="00E82465" w:rsidRPr="00451375" w:rsidRDefault="00E82465" w:rsidP="00E82465">
      <w:pPr>
        <w:ind w:left="-567" w:right="-739"/>
        <w:jc w:val="center"/>
        <w:rPr>
          <w:sz w:val="24"/>
          <w:szCs w:val="24"/>
          <w:lang w:val="uk-UA" w:eastAsia="ru-RU"/>
        </w:rPr>
      </w:pPr>
      <w:r w:rsidRPr="00451375">
        <w:rPr>
          <w:sz w:val="24"/>
          <w:szCs w:val="24"/>
          <w:lang w:val="uk-UA" w:eastAsia="ru-RU"/>
        </w:rPr>
        <w:t xml:space="preserve"> Освітньо-професійна програма: «Технології медичної діагностики та лікування»</w:t>
      </w:r>
    </w:p>
    <w:p w:rsidR="00E82465" w:rsidRPr="00451375" w:rsidRDefault="00E82465" w:rsidP="00E82465">
      <w:pPr>
        <w:ind w:left="-567" w:right="-739"/>
        <w:jc w:val="center"/>
        <w:rPr>
          <w:sz w:val="24"/>
          <w:szCs w:val="24"/>
          <w:lang w:val="uk-UA" w:eastAsia="ru-RU"/>
        </w:rPr>
      </w:pPr>
      <w:r w:rsidRPr="00451375">
        <w:rPr>
          <w:sz w:val="24"/>
          <w:szCs w:val="24"/>
          <w:lang w:val="uk-UA" w:eastAsia="ru-RU"/>
        </w:rPr>
        <w:t xml:space="preserve">Вид освітнього компонента: </w:t>
      </w:r>
      <w:r>
        <w:rPr>
          <w:sz w:val="24"/>
          <w:szCs w:val="24"/>
          <w:lang w:val="uk-UA" w:eastAsia="ru-RU"/>
        </w:rPr>
        <w:t>вибірковий</w:t>
      </w:r>
    </w:p>
    <w:p w:rsidR="00E82465" w:rsidRPr="00451375" w:rsidRDefault="00E82465" w:rsidP="00E82465">
      <w:pPr>
        <w:ind w:left="-567" w:right="-739"/>
        <w:jc w:val="center"/>
        <w:rPr>
          <w:sz w:val="24"/>
          <w:szCs w:val="24"/>
          <w:lang w:val="uk-UA" w:eastAsia="ru-RU"/>
        </w:rPr>
      </w:pPr>
      <w:r w:rsidRPr="00451375">
        <w:rPr>
          <w:sz w:val="24"/>
          <w:szCs w:val="24"/>
          <w:lang w:val="uk-UA" w:eastAsia="ru-RU"/>
        </w:rPr>
        <w:t>Мова викладання: державна</w:t>
      </w:r>
    </w:p>
    <w:p w:rsidR="00E82465" w:rsidRPr="00451375" w:rsidRDefault="00E82465" w:rsidP="00E82465">
      <w:pPr>
        <w:ind w:left="-567" w:right="-739"/>
        <w:jc w:val="center"/>
        <w:rPr>
          <w:sz w:val="24"/>
          <w:szCs w:val="24"/>
          <w:lang w:val="uk-UA" w:eastAsia="ru-RU"/>
        </w:rPr>
      </w:pPr>
      <w:r w:rsidRPr="00451375">
        <w:rPr>
          <w:sz w:val="24"/>
          <w:szCs w:val="24"/>
          <w:lang w:val="uk-UA" w:eastAsia="ru-RU"/>
        </w:rPr>
        <w:t xml:space="preserve">Форма навчання: </w:t>
      </w:r>
      <w:r>
        <w:rPr>
          <w:sz w:val="24"/>
          <w:szCs w:val="24"/>
          <w:lang w:val="uk-UA" w:eastAsia="ru-RU"/>
        </w:rPr>
        <w:t>очна (</w:t>
      </w:r>
      <w:r w:rsidRPr="00451375">
        <w:rPr>
          <w:sz w:val="24"/>
          <w:szCs w:val="24"/>
          <w:lang w:val="uk-UA" w:eastAsia="ru-RU"/>
        </w:rPr>
        <w:t>денна</w:t>
      </w:r>
      <w:r>
        <w:rPr>
          <w:sz w:val="24"/>
          <w:szCs w:val="24"/>
          <w:lang w:val="uk-UA" w:eastAsia="ru-RU"/>
        </w:rPr>
        <w:t>)</w:t>
      </w:r>
    </w:p>
    <w:p w:rsidR="00E82465" w:rsidRDefault="00E82465" w:rsidP="00222844">
      <w:pPr>
        <w:jc w:val="center"/>
        <w:rPr>
          <w:sz w:val="24"/>
          <w:szCs w:val="24"/>
          <w:lang w:val="uk-UA" w:eastAsia="ru-RU"/>
        </w:rPr>
      </w:pPr>
    </w:p>
    <w:p w:rsidR="00E82465" w:rsidRDefault="00E82465" w:rsidP="00222844">
      <w:pPr>
        <w:jc w:val="center"/>
        <w:rPr>
          <w:sz w:val="24"/>
          <w:szCs w:val="24"/>
          <w:lang w:val="uk-UA" w:eastAsia="ru-RU"/>
        </w:rPr>
      </w:pPr>
    </w:p>
    <w:p w:rsidR="00E82465" w:rsidRDefault="00E82465" w:rsidP="00222844">
      <w:pPr>
        <w:jc w:val="center"/>
        <w:rPr>
          <w:sz w:val="24"/>
          <w:szCs w:val="24"/>
          <w:lang w:val="uk-UA" w:eastAsia="ru-RU"/>
        </w:rPr>
      </w:pPr>
      <w:r>
        <w:rPr>
          <w:noProof/>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506.9pt;margin-top:10.2pt;width:298.35pt;height:146.55pt;z-index:-1;mso-position-horizontal-relative:text;mso-position-vertical-relative:text;mso-width-relative:page;mso-height-relative:page" wrapcoords="-42 0 -42 21570 21600 21570 21600 0 -42 0">
            <v:imagedata r:id="rId5" o:title="6,40011" croptop="37336f" cropbottom="12060f" cropleft="42623f"/>
            <w10:wrap type="tight"/>
          </v:shape>
        </w:pict>
      </w:r>
    </w:p>
    <w:p w:rsidR="00E82465" w:rsidRDefault="00E82465" w:rsidP="00222844">
      <w:pPr>
        <w:jc w:val="center"/>
        <w:rPr>
          <w:sz w:val="24"/>
          <w:szCs w:val="24"/>
          <w:lang w:val="uk-UA" w:eastAsia="ru-RU"/>
        </w:rPr>
      </w:pPr>
    </w:p>
    <w:p w:rsidR="00E82465" w:rsidRDefault="00E82465" w:rsidP="00222844">
      <w:pPr>
        <w:jc w:val="center"/>
        <w:rPr>
          <w:sz w:val="24"/>
          <w:szCs w:val="24"/>
          <w:lang w:val="uk-UA" w:eastAsia="ru-RU"/>
        </w:rPr>
      </w:pPr>
    </w:p>
    <w:p w:rsidR="00E82465" w:rsidRDefault="00E82465" w:rsidP="00222844">
      <w:pPr>
        <w:jc w:val="center"/>
        <w:rPr>
          <w:sz w:val="24"/>
          <w:szCs w:val="24"/>
          <w:lang w:val="uk-UA" w:eastAsia="ru-RU"/>
        </w:rPr>
      </w:pPr>
    </w:p>
    <w:p w:rsidR="00E82465" w:rsidRDefault="00E82465" w:rsidP="00222844">
      <w:pPr>
        <w:jc w:val="center"/>
        <w:rPr>
          <w:sz w:val="24"/>
          <w:szCs w:val="24"/>
          <w:lang w:val="uk-UA" w:eastAsia="ru-RU"/>
        </w:rPr>
      </w:pPr>
    </w:p>
    <w:p w:rsidR="00E82465" w:rsidRDefault="00E82465" w:rsidP="00222844">
      <w:pPr>
        <w:jc w:val="center"/>
        <w:rPr>
          <w:sz w:val="24"/>
          <w:szCs w:val="24"/>
          <w:lang w:val="uk-UA" w:eastAsia="ru-RU"/>
        </w:rPr>
      </w:pPr>
    </w:p>
    <w:p w:rsidR="00E82465" w:rsidRDefault="00E82465" w:rsidP="00222844">
      <w:pPr>
        <w:jc w:val="center"/>
        <w:rPr>
          <w:sz w:val="24"/>
          <w:szCs w:val="24"/>
          <w:lang w:val="uk-UA" w:eastAsia="ru-RU"/>
        </w:rPr>
      </w:pPr>
    </w:p>
    <w:p w:rsidR="00E82465" w:rsidRDefault="00E82465" w:rsidP="00222844">
      <w:pPr>
        <w:jc w:val="center"/>
        <w:rPr>
          <w:sz w:val="24"/>
          <w:szCs w:val="24"/>
          <w:lang w:val="uk-UA" w:eastAsia="ru-RU"/>
        </w:rPr>
      </w:pPr>
    </w:p>
    <w:p w:rsidR="00E82465" w:rsidRDefault="00E82465" w:rsidP="00222844">
      <w:pPr>
        <w:jc w:val="center"/>
        <w:rPr>
          <w:sz w:val="24"/>
          <w:szCs w:val="24"/>
          <w:lang w:val="uk-UA" w:eastAsia="ru-RU"/>
        </w:rPr>
      </w:pPr>
    </w:p>
    <w:p w:rsidR="00E82465" w:rsidRDefault="00E82465" w:rsidP="00222844">
      <w:pPr>
        <w:jc w:val="center"/>
        <w:rPr>
          <w:sz w:val="24"/>
          <w:szCs w:val="24"/>
          <w:lang w:val="uk-UA" w:eastAsia="ru-RU"/>
        </w:rPr>
      </w:pPr>
    </w:p>
    <w:p w:rsidR="00E82465" w:rsidRDefault="00E82465" w:rsidP="00222844">
      <w:pPr>
        <w:jc w:val="center"/>
        <w:rPr>
          <w:sz w:val="24"/>
          <w:szCs w:val="24"/>
          <w:lang w:val="uk-UA" w:eastAsia="ru-RU"/>
        </w:rPr>
      </w:pPr>
    </w:p>
    <w:p w:rsidR="00E82465" w:rsidRDefault="00E82465" w:rsidP="00222844">
      <w:pPr>
        <w:jc w:val="center"/>
        <w:rPr>
          <w:sz w:val="24"/>
          <w:szCs w:val="24"/>
          <w:lang w:val="uk-UA" w:eastAsia="ru-RU"/>
        </w:rPr>
      </w:pPr>
    </w:p>
    <w:p w:rsidR="00E82465" w:rsidRDefault="00E82465" w:rsidP="00222844">
      <w:pPr>
        <w:jc w:val="center"/>
        <w:rPr>
          <w:sz w:val="24"/>
          <w:szCs w:val="24"/>
          <w:lang w:val="uk-UA" w:eastAsia="ru-RU"/>
        </w:rPr>
      </w:pPr>
    </w:p>
    <w:p w:rsidR="00E82465" w:rsidRDefault="00E82465" w:rsidP="00222844">
      <w:pPr>
        <w:jc w:val="center"/>
        <w:rPr>
          <w:sz w:val="24"/>
          <w:szCs w:val="24"/>
          <w:lang w:val="uk-UA" w:eastAsia="ru-RU"/>
        </w:rPr>
      </w:pPr>
    </w:p>
    <w:p w:rsidR="00E82465" w:rsidRDefault="00E82465" w:rsidP="00222844">
      <w:pPr>
        <w:jc w:val="center"/>
        <w:rPr>
          <w:sz w:val="24"/>
          <w:szCs w:val="24"/>
          <w:lang w:val="uk-UA" w:eastAsia="ru-RU"/>
        </w:rPr>
      </w:pPr>
    </w:p>
    <w:p w:rsidR="00E82465" w:rsidRDefault="00E82465" w:rsidP="00222844">
      <w:pPr>
        <w:jc w:val="center"/>
        <w:rPr>
          <w:sz w:val="24"/>
          <w:szCs w:val="24"/>
          <w:lang w:val="uk-UA" w:eastAsia="ru-RU"/>
        </w:rPr>
      </w:pPr>
    </w:p>
    <w:p w:rsidR="00E82465" w:rsidRDefault="00E82465" w:rsidP="00222844">
      <w:pPr>
        <w:jc w:val="center"/>
        <w:rPr>
          <w:sz w:val="24"/>
          <w:szCs w:val="24"/>
          <w:lang w:val="uk-UA" w:eastAsia="ru-RU"/>
        </w:rPr>
      </w:pPr>
      <w:r>
        <w:rPr>
          <w:sz w:val="24"/>
          <w:szCs w:val="24"/>
          <w:lang w:val="uk-UA" w:eastAsia="ru-RU"/>
        </w:rPr>
        <w:t>2023</w:t>
      </w:r>
    </w:p>
    <w:p w:rsidR="007C32F0" w:rsidRPr="00222844" w:rsidRDefault="00F70461" w:rsidP="00222844">
      <w:pPr>
        <w:jc w:val="center"/>
        <w:rPr>
          <w:sz w:val="24"/>
          <w:szCs w:val="24"/>
          <w:lang w:val="uk-UA" w:eastAsia="ru-RU"/>
        </w:rPr>
      </w:pPr>
      <w:r>
        <w:rPr>
          <w:sz w:val="24"/>
          <w:szCs w:val="24"/>
          <w:lang w:val="uk-UA" w:eastAsia="ru-RU"/>
        </w:rPr>
        <w:br w:type="page"/>
      </w:r>
    </w:p>
    <w:p w:rsidR="009E3606" w:rsidRPr="007C32F0" w:rsidRDefault="009E3606" w:rsidP="009E3606">
      <w:pPr>
        <w:pStyle w:val="a3"/>
        <w:ind w:left="0"/>
        <w:jc w:val="center"/>
        <w:rPr>
          <w:b/>
          <w:sz w:val="24"/>
          <w:szCs w:val="24"/>
          <w:lang w:val="uk-UA"/>
        </w:rPr>
      </w:pPr>
      <w:r w:rsidRPr="007C32F0">
        <w:rPr>
          <w:b/>
          <w:sz w:val="24"/>
          <w:szCs w:val="24"/>
          <w:lang w:val="uk-UA"/>
        </w:rPr>
        <w:t>Загальна інформація про викладача</w:t>
      </w:r>
    </w:p>
    <w:p w:rsidR="009E3606" w:rsidRPr="007C32F0" w:rsidRDefault="009E3606" w:rsidP="00B22970">
      <w:pPr>
        <w:pStyle w:val="a3"/>
        <w:ind w:left="0"/>
        <w:jc w:val="center"/>
        <w:rPr>
          <w:b/>
          <w:sz w:val="24"/>
          <w:szCs w:val="24"/>
          <w:lang w:val="uk-UA"/>
        </w:rPr>
      </w:pPr>
    </w:p>
    <w:p w:rsidR="009E3606" w:rsidRPr="007C32F0" w:rsidRDefault="00E82465" w:rsidP="00B22970">
      <w:pPr>
        <w:pStyle w:val="a3"/>
        <w:ind w:left="0"/>
        <w:jc w:val="center"/>
        <w:rPr>
          <w:b/>
          <w:sz w:val="24"/>
          <w:szCs w:val="24"/>
          <w:lang w:val="uk-UA"/>
        </w:rPr>
      </w:pPr>
      <w:r>
        <w:rPr>
          <w:noProof/>
        </w:rPr>
        <w:pict>
          <v:shape id="_x0000_s1030" type="#_x0000_t75" style="position:absolute;left:0;text-align:left;margin-left:545.45pt;margin-top:.5pt;width:179.25pt;height:243.1pt;z-index:-3;mso-position-horizontal-relative:text;mso-position-vertical-relative:text;mso-width-relative:page;mso-height-relative:page" wrapcoords="-248 0 -248 21417 21600 21417 21600 0 -248 0">
            <v:imagedata r:id="rId6" o:title="ldgz_clen_15"/>
            <w10:wrap type="tight"/>
          </v:shape>
        </w:pict>
      </w:r>
    </w:p>
    <w:p w:rsidR="009E3606" w:rsidRPr="007C32F0" w:rsidRDefault="009E3606" w:rsidP="00B22970">
      <w:pPr>
        <w:pStyle w:val="a3"/>
        <w:ind w:left="0"/>
        <w:jc w:val="center"/>
        <w:rPr>
          <w:b/>
          <w:sz w:val="24"/>
          <w:szCs w:val="24"/>
          <w:lang w:val="uk-UA"/>
        </w:rPr>
      </w:pPr>
    </w:p>
    <w:p w:rsidR="009E3606" w:rsidRPr="007C32F0" w:rsidRDefault="009E3606" w:rsidP="00B22970">
      <w:pPr>
        <w:pStyle w:val="a3"/>
        <w:ind w:left="0"/>
        <w:jc w:val="center"/>
        <w:rPr>
          <w:b/>
          <w:sz w:val="24"/>
          <w:szCs w:val="24"/>
          <w:lang w:val="uk-UA"/>
        </w:rPr>
      </w:pPr>
    </w:p>
    <w:p w:rsidR="009E3606" w:rsidRPr="007C32F0" w:rsidRDefault="009E3606" w:rsidP="00B22970">
      <w:pPr>
        <w:pStyle w:val="a3"/>
        <w:ind w:left="0"/>
        <w:jc w:val="center"/>
        <w:rPr>
          <w:b/>
          <w:sz w:val="24"/>
          <w:szCs w:val="24"/>
          <w:lang w:val="uk-UA"/>
        </w:rPr>
      </w:pPr>
    </w:p>
    <w:p w:rsidR="009E3606" w:rsidRPr="007C32F0" w:rsidRDefault="009E3606" w:rsidP="00B22970">
      <w:pPr>
        <w:pStyle w:val="a3"/>
        <w:ind w:left="0"/>
        <w:jc w:val="center"/>
        <w:rPr>
          <w:b/>
          <w:sz w:val="24"/>
          <w:szCs w:val="24"/>
          <w:lang w:val="uk-UA"/>
        </w:rPr>
      </w:pPr>
    </w:p>
    <w:p w:rsidR="006428B4" w:rsidRPr="007C32F0" w:rsidRDefault="006428B4" w:rsidP="009E3606">
      <w:pPr>
        <w:pStyle w:val="a3"/>
        <w:ind w:left="0" w:firstLine="0"/>
        <w:rPr>
          <w:b/>
          <w:sz w:val="24"/>
          <w:szCs w:val="24"/>
          <w:lang w:val="uk-UA"/>
        </w:rPr>
      </w:pPr>
    </w:p>
    <w:p w:rsidR="007C32F0" w:rsidRPr="007C32F0" w:rsidRDefault="007C32F0" w:rsidP="009E3606">
      <w:pPr>
        <w:pStyle w:val="a3"/>
        <w:ind w:left="0" w:firstLine="0"/>
        <w:rPr>
          <w:b/>
          <w:sz w:val="24"/>
          <w:szCs w:val="24"/>
          <w:lang w:val="uk-UA"/>
        </w:rPr>
      </w:pPr>
    </w:p>
    <w:p w:rsidR="007C32F0" w:rsidRPr="007C32F0" w:rsidRDefault="007C32F0" w:rsidP="009E3606">
      <w:pPr>
        <w:pStyle w:val="a3"/>
        <w:ind w:left="0" w:firstLine="0"/>
        <w:rPr>
          <w:b/>
          <w:sz w:val="24"/>
          <w:szCs w:val="24"/>
          <w:lang w:val="uk-UA"/>
        </w:rPr>
      </w:pPr>
    </w:p>
    <w:p w:rsidR="007C32F0" w:rsidRPr="007C32F0" w:rsidRDefault="007C32F0" w:rsidP="009E3606">
      <w:pPr>
        <w:pStyle w:val="a3"/>
        <w:ind w:left="0" w:firstLine="0"/>
        <w:rPr>
          <w:b/>
          <w:sz w:val="24"/>
          <w:szCs w:val="24"/>
          <w:lang w:val="uk-UA"/>
        </w:rPr>
      </w:pPr>
    </w:p>
    <w:p w:rsidR="007C32F0" w:rsidRPr="007C32F0" w:rsidRDefault="007C32F0" w:rsidP="009E3606">
      <w:pPr>
        <w:pStyle w:val="a3"/>
        <w:ind w:left="0" w:firstLine="0"/>
        <w:rPr>
          <w:b/>
          <w:sz w:val="24"/>
          <w:szCs w:val="24"/>
          <w:lang w:val="uk-UA"/>
        </w:rPr>
      </w:pPr>
    </w:p>
    <w:p w:rsidR="007C32F0" w:rsidRPr="007C32F0" w:rsidRDefault="007C32F0" w:rsidP="009E3606">
      <w:pPr>
        <w:pStyle w:val="a3"/>
        <w:ind w:left="0" w:firstLine="0"/>
        <w:rPr>
          <w:b/>
          <w:sz w:val="24"/>
          <w:szCs w:val="24"/>
          <w:lang w:val="uk-UA"/>
        </w:rPr>
      </w:pPr>
    </w:p>
    <w:p w:rsidR="007C32F0" w:rsidRPr="007C32F0" w:rsidRDefault="007C32F0" w:rsidP="009E3606">
      <w:pPr>
        <w:pStyle w:val="a3"/>
        <w:ind w:left="0" w:firstLine="0"/>
        <w:rPr>
          <w:b/>
          <w:sz w:val="24"/>
          <w:szCs w:val="24"/>
          <w:lang w:val="uk-UA"/>
        </w:rPr>
      </w:pPr>
    </w:p>
    <w:p w:rsidR="007C32F0" w:rsidRPr="007C32F0" w:rsidRDefault="007C32F0" w:rsidP="009E3606">
      <w:pPr>
        <w:pStyle w:val="a3"/>
        <w:ind w:left="0" w:firstLine="0"/>
        <w:rPr>
          <w:b/>
          <w:sz w:val="24"/>
          <w:szCs w:val="24"/>
          <w:lang w:val="uk-UA"/>
        </w:rPr>
      </w:pPr>
    </w:p>
    <w:p w:rsidR="007C32F0" w:rsidRPr="007C32F0" w:rsidRDefault="007C32F0" w:rsidP="009E3606">
      <w:pPr>
        <w:pStyle w:val="a3"/>
        <w:ind w:left="0" w:firstLine="0"/>
        <w:rPr>
          <w:b/>
          <w:sz w:val="24"/>
          <w:szCs w:val="24"/>
          <w:lang w:val="uk-UA"/>
        </w:rPr>
      </w:pPr>
    </w:p>
    <w:p w:rsidR="007C32F0" w:rsidRPr="007C32F0" w:rsidRDefault="007C32F0" w:rsidP="009E3606">
      <w:pPr>
        <w:pStyle w:val="a3"/>
        <w:ind w:left="0" w:firstLine="0"/>
        <w:rPr>
          <w:b/>
          <w:sz w:val="24"/>
          <w:szCs w:val="24"/>
          <w:lang w:val="uk-UA"/>
        </w:rPr>
      </w:pPr>
    </w:p>
    <w:p w:rsidR="007C32F0" w:rsidRPr="007C32F0" w:rsidRDefault="007C32F0" w:rsidP="009E3606">
      <w:pPr>
        <w:pStyle w:val="a3"/>
        <w:ind w:left="0" w:firstLine="0"/>
        <w:rPr>
          <w:b/>
          <w:sz w:val="24"/>
          <w:szCs w:val="24"/>
          <w:lang w:val="uk-UA"/>
        </w:rPr>
      </w:pPr>
    </w:p>
    <w:p w:rsidR="007C32F0" w:rsidRDefault="007C32F0" w:rsidP="009E3606">
      <w:pPr>
        <w:pStyle w:val="a3"/>
        <w:ind w:left="0" w:firstLine="0"/>
        <w:rPr>
          <w:b/>
          <w:sz w:val="24"/>
          <w:szCs w:val="24"/>
          <w:lang w:val="uk-UA"/>
        </w:rPr>
      </w:pPr>
    </w:p>
    <w:p w:rsidR="00327D85" w:rsidRPr="007C32F0" w:rsidRDefault="00327D85" w:rsidP="009E3606">
      <w:pPr>
        <w:pStyle w:val="a3"/>
        <w:ind w:left="0" w:firstLine="0"/>
        <w:rPr>
          <w:b/>
          <w:sz w:val="24"/>
          <w:szCs w:val="24"/>
          <w:lang w:val="uk-UA"/>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7"/>
        <w:gridCol w:w="11558"/>
      </w:tblGrid>
      <w:tr w:rsidR="006428B4" w:rsidRPr="00E82465" w:rsidTr="00B15CEB">
        <w:trPr>
          <w:trHeight w:val="450"/>
        </w:trPr>
        <w:tc>
          <w:tcPr>
            <w:tcW w:w="3827" w:type="dxa"/>
          </w:tcPr>
          <w:p w:rsidR="006428B4" w:rsidRPr="007C32F0" w:rsidRDefault="006428B4" w:rsidP="00B15CEB">
            <w:pPr>
              <w:pStyle w:val="TableParagraph"/>
              <w:rPr>
                <w:b/>
                <w:sz w:val="24"/>
                <w:szCs w:val="24"/>
                <w:lang w:val="uk-UA"/>
              </w:rPr>
            </w:pPr>
            <w:r w:rsidRPr="007C32F0">
              <w:rPr>
                <w:b/>
                <w:sz w:val="24"/>
                <w:szCs w:val="24"/>
                <w:lang w:val="uk-UA"/>
              </w:rPr>
              <w:t>Назва освітнього компонента</w:t>
            </w:r>
          </w:p>
        </w:tc>
        <w:tc>
          <w:tcPr>
            <w:tcW w:w="11558" w:type="dxa"/>
          </w:tcPr>
          <w:p w:rsidR="006428B4" w:rsidRPr="007C32F0" w:rsidRDefault="00C765F6" w:rsidP="00B15CEB">
            <w:pPr>
              <w:pStyle w:val="TableParagraph"/>
              <w:rPr>
                <w:b/>
                <w:sz w:val="24"/>
                <w:szCs w:val="24"/>
                <w:lang w:val="uk-UA"/>
              </w:rPr>
            </w:pPr>
            <w:r w:rsidRPr="007C32F0">
              <w:rPr>
                <w:b/>
                <w:sz w:val="24"/>
                <w:szCs w:val="24"/>
                <w:lang w:val="uk-UA" w:eastAsia="ru-RU"/>
              </w:rPr>
              <w:t xml:space="preserve"> Лабораторна служба. Оцінка аналітичних методів</w:t>
            </w:r>
          </w:p>
        </w:tc>
      </w:tr>
      <w:tr w:rsidR="006428B4" w:rsidRPr="00E82465" w:rsidTr="00B15CEB">
        <w:trPr>
          <w:trHeight w:val="275"/>
        </w:trPr>
        <w:tc>
          <w:tcPr>
            <w:tcW w:w="3827" w:type="dxa"/>
          </w:tcPr>
          <w:p w:rsidR="006428B4" w:rsidRPr="007C32F0" w:rsidRDefault="006428B4" w:rsidP="00B15CEB">
            <w:pPr>
              <w:pStyle w:val="TableParagraph"/>
              <w:rPr>
                <w:b/>
                <w:sz w:val="24"/>
                <w:szCs w:val="24"/>
                <w:lang w:val="uk-UA"/>
              </w:rPr>
            </w:pPr>
            <w:r w:rsidRPr="007C32F0">
              <w:rPr>
                <w:b/>
                <w:sz w:val="24"/>
                <w:szCs w:val="24"/>
                <w:lang w:val="uk-UA"/>
              </w:rPr>
              <w:t>Викладач</w:t>
            </w:r>
          </w:p>
        </w:tc>
        <w:tc>
          <w:tcPr>
            <w:tcW w:w="11558" w:type="dxa"/>
          </w:tcPr>
          <w:p w:rsidR="006428B4" w:rsidRPr="007C32F0" w:rsidRDefault="00327D85" w:rsidP="00B15CEB">
            <w:pPr>
              <w:pStyle w:val="TableParagraph"/>
              <w:rPr>
                <w:sz w:val="24"/>
                <w:szCs w:val="24"/>
                <w:lang w:val="uk-UA"/>
              </w:rPr>
            </w:pPr>
            <w:r>
              <w:rPr>
                <w:sz w:val="24"/>
                <w:szCs w:val="24"/>
                <w:lang w:val="uk-UA"/>
              </w:rPr>
              <w:t xml:space="preserve">Куценко Неля Леонідівна </w:t>
            </w:r>
            <w:proofErr w:type="spellStart"/>
            <w:r>
              <w:rPr>
                <w:sz w:val="24"/>
                <w:szCs w:val="24"/>
                <w:lang w:val="uk-UA"/>
              </w:rPr>
              <w:t>к.мед.н</w:t>
            </w:r>
            <w:proofErr w:type="spellEnd"/>
            <w:r>
              <w:rPr>
                <w:sz w:val="24"/>
                <w:szCs w:val="24"/>
                <w:lang w:val="uk-UA"/>
              </w:rPr>
              <w:t>.</w:t>
            </w:r>
            <w:r w:rsidR="006428B4" w:rsidRPr="007C32F0">
              <w:rPr>
                <w:sz w:val="24"/>
                <w:szCs w:val="24"/>
                <w:lang w:val="uk-UA"/>
              </w:rPr>
              <w:t xml:space="preserve">, </w:t>
            </w:r>
            <w:r w:rsidR="00C765F6" w:rsidRPr="007C32F0">
              <w:rPr>
                <w:sz w:val="24"/>
                <w:szCs w:val="24"/>
                <w:lang w:val="uk-UA"/>
              </w:rPr>
              <w:t>асистент кафедри технологій медичної діагностики, реабілітації та здоров’я людини</w:t>
            </w:r>
          </w:p>
        </w:tc>
      </w:tr>
      <w:tr w:rsidR="006428B4" w:rsidRPr="00E82465" w:rsidTr="00B15CEB">
        <w:trPr>
          <w:trHeight w:val="280"/>
        </w:trPr>
        <w:tc>
          <w:tcPr>
            <w:tcW w:w="3827" w:type="dxa"/>
          </w:tcPr>
          <w:p w:rsidR="006428B4" w:rsidRPr="007C32F0" w:rsidRDefault="006428B4" w:rsidP="00B15CEB">
            <w:pPr>
              <w:pStyle w:val="TableParagraph"/>
              <w:rPr>
                <w:b/>
                <w:sz w:val="24"/>
                <w:szCs w:val="24"/>
                <w:lang w:val="uk-UA"/>
              </w:rPr>
            </w:pPr>
            <w:proofErr w:type="spellStart"/>
            <w:r w:rsidRPr="007C32F0">
              <w:rPr>
                <w:b/>
                <w:sz w:val="24"/>
                <w:szCs w:val="24"/>
                <w:lang w:val="uk-UA"/>
              </w:rPr>
              <w:t>Профайл</w:t>
            </w:r>
            <w:proofErr w:type="spellEnd"/>
            <w:r w:rsidRPr="007C32F0">
              <w:rPr>
                <w:b/>
                <w:sz w:val="24"/>
                <w:szCs w:val="24"/>
                <w:lang w:val="uk-UA"/>
              </w:rPr>
              <w:t xml:space="preserve"> викладача</w:t>
            </w:r>
          </w:p>
        </w:tc>
        <w:tc>
          <w:tcPr>
            <w:tcW w:w="11558" w:type="dxa"/>
          </w:tcPr>
          <w:p w:rsidR="006428B4" w:rsidRPr="007C32F0" w:rsidRDefault="00E82465" w:rsidP="00B15CEB">
            <w:pPr>
              <w:pStyle w:val="TableParagraph"/>
              <w:rPr>
                <w:sz w:val="24"/>
                <w:szCs w:val="24"/>
                <w:lang w:val="uk-UA"/>
              </w:rPr>
            </w:pPr>
            <w:hyperlink r:id="rId7" w:history="1">
              <w:r w:rsidR="00597F0C" w:rsidRPr="001B2B1B">
                <w:rPr>
                  <w:rStyle w:val="a6"/>
                  <w:sz w:val="24"/>
                  <w:szCs w:val="24"/>
                  <w:lang w:val="uk-UA"/>
                </w:rPr>
                <w:t>https://www.zhim.org.ua/kaf_ldgz.php</w:t>
              </w:r>
            </w:hyperlink>
          </w:p>
        </w:tc>
      </w:tr>
      <w:tr w:rsidR="006428B4" w:rsidRPr="00327D85" w:rsidTr="00B15CEB">
        <w:trPr>
          <w:trHeight w:val="275"/>
        </w:trPr>
        <w:tc>
          <w:tcPr>
            <w:tcW w:w="3827" w:type="dxa"/>
          </w:tcPr>
          <w:p w:rsidR="006428B4" w:rsidRPr="007C32F0" w:rsidRDefault="006428B4" w:rsidP="00B15CEB">
            <w:pPr>
              <w:pStyle w:val="TableParagraph"/>
              <w:rPr>
                <w:b/>
                <w:sz w:val="24"/>
                <w:szCs w:val="24"/>
                <w:lang w:val="uk-UA"/>
              </w:rPr>
            </w:pPr>
            <w:r w:rsidRPr="007C32F0">
              <w:rPr>
                <w:b/>
                <w:sz w:val="24"/>
                <w:szCs w:val="24"/>
                <w:lang w:val="uk-UA"/>
              </w:rPr>
              <w:t>Контактний телефон</w:t>
            </w:r>
          </w:p>
        </w:tc>
        <w:tc>
          <w:tcPr>
            <w:tcW w:w="11558" w:type="dxa"/>
          </w:tcPr>
          <w:p w:rsidR="006428B4" w:rsidRPr="00327D85" w:rsidRDefault="00327D85" w:rsidP="00327D85">
            <w:pPr>
              <w:pStyle w:val="TableParagraph"/>
              <w:rPr>
                <w:sz w:val="24"/>
                <w:szCs w:val="24"/>
                <w:lang w:val="uk-UA"/>
              </w:rPr>
            </w:pPr>
            <w:r w:rsidRPr="00327D85">
              <w:rPr>
                <w:sz w:val="24"/>
                <w:szCs w:val="24"/>
              </w:rPr>
              <w:t>+380977122473</w:t>
            </w:r>
          </w:p>
        </w:tc>
      </w:tr>
      <w:tr w:rsidR="006428B4" w:rsidRPr="00327D85" w:rsidTr="00B15CEB">
        <w:trPr>
          <w:trHeight w:val="275"/>
        </w:trPr>
        <w:tc>
          <w:tcPr>
            <w:tcW w:w="3827" w:type="dxa"/>
          </w:tcPr>
          <w:p w:rsidR="006428B4" w:rsidRPr="007C32F0" w:rsidRDefault="006428B4" w:rsidP="00B15CEB">
            <w:pPr>
              <w:pStyle w:val="TableParagraph"/>
              <w:rPr>
                <w:b/>
                <w:sz w:val="24"/>
                <w:szCs w:val="24"/>
                <w:lang w:val="uk-UA"/>
              </w:rPr>
            </w:pPr>
            <w:r w:rsidRPr="007C32F0">
              <w:rPr>
                <w:b/>
                <w:sz w:val="24"/>
                <w:szCs w:val="24"/>
                <w:lang w:val="uk-UA"/>
              </w:rPr>
              <w:t>E-</w:t>
            </w:r>
            <w:proofErr w:type="spellStart"/>
            <w:r w:rsidRPr="007C32F0">
              <w:rPr>
                <w:b/>
                <w:sz w:val="24"/>
                <w:szCs w:val="24"/>
                <w:lang w:val="uk-UA"/>
              </w:rPr>
              <w:t>mail</w:t>
            </w:r>
            <w:proofErr w:type="spellEnd"/>
            <w:r w:rsidRPr="007C32F0">
              <w:rPr>
                <w:b/>
                <w:sz w:val="24"/>
                <w:szCs w:val="24"/>
                <w:lang w:val="uk-UA"/>
              </w:rPr>
              <w:t>:</w:t>
            </w:r>
          </w:p>
        </w:tc>
        <w:tc>
          <w:tcPr>
            <w:tcW w:w="11558" w:type="dxa"/>
          </w:tcPr>
          <w:p w:rsidR="006428B4" w:rsidRPr="00327D85" w:rsidRDefault="006428B4" w:rsidP="00327D85">
            <w:pPr>
              <w:pStyle w:val="TableParagraph"/>
              <w:rPr>
                <w:sz w:val="24"/>
                <w:szCs w:val="24"/>
                <w:lang w:val="uk-UA"/>
              </w:rPr>
            </w:pPr>
            <w:r w:rsidRPr="00327D85">
              <w:rPr>
                <w:sz w:val="24"/>
                <w:szCs w:val="24"/>
                <w:lang w:val="uk-UA"/>
              </w:rPr>
              <w:t xml:space="preserve"> </w:t>
            </w:r>
            <w:r w:rsidR="00327D85" w:rsidRPr="00327D85">
              <w:rPr>
                <w:sz w:val="24"/>
                <w:szCs w:val="24"/>
              </w:rPr>
              <w:t>nelya.asklepiy@gmail.com</w:t>
            </w:r>
          </w:p>
        </w:tc>
      </w:tr>
      <w:tr w:rsidR="006428B4" w:rsidRPr="007C32F0" w:rsidTr="00B15CEB">
        <w:trPr>
          <w:trHeight w:val="320"/>
        </w:trPr>
        <w:tc>
          <w:tcPr>
            <w:tcW w:w="3827" w:type="dxa"/>
          </w:tcPr>
          <w:p w:rsidR="006428B4" w:rsidRPr="007C32F0" w:rsidRDefault="006428B4" w:rsidP="00B15CEB">
            <w:pPr>
              <w:pStyle w:val="TableParagraph"/>
              <w:rPr>
                <w:b/>
                <w:sz w:val="24"/>
                <w:szCs w:val="24"/>
                <w:lang w:val="uk-UA"/>
              </w:rPr>
            </w:pPr>
            <w:r w:rsidRPr="007C32F0">
              <w:rPr>
                <w:b/>
                <w:sz w:val="24"/>
                <w:szCs w:val="24"/>
                <w:lang w:val="uk-UA"/>
              </w:rPr>
              <w:t>Сторінка освітнього компонента</w:t>
            </w:r>
          </w:p>
        </w:tc>
        <w:tc>
          <w:tcPr>
            <w:tcW w:w="11558" w:type="dxa"/>
          </w:tcPr>
          <w:p w:rsidR="006428B4" w:rsidRPr="007C32F0" w:rsidRDefault="00597F0C" w:rsidP="00B15CEB">
            <w:pPr>
              <w:pStyle w:val="TableParagraph"/>
              <w:rPr>
                <w:sz w:val="24"/>
                <w:szCs w:val="24"/>
                <w:lang w:val="uk-UA"/>
              </w:rPr>
            </w:pPr>
            <w:r>
              <w:rPr>
                <w:sz w:val="24"/>
                <w:szCs w:val="24"/>
                <w:lang w:val="uk-UA"/>
              </w:rPr>
              <w:t>в системі І</w:t>
            </w:r>
            <w:r w:rsidR="006428B4" w:rsidRPr="007C32F0">
              <w:rPr>
                <w:sz w:val="24"/>
                <w:szCs w:val="24"/>
                <w:lang w:val="uk-UA"/>
              </w:rPr>
              <w:t xml:space="preserve">нтранет </w:t>
            </w:r>
          </w:p>
        </w:tc>
      </w:tr>
      <w:tr w:rsidR="006428B4" w:rsidRPr="00E82465" w:rsidTr="00B15CEB">
        <w:trPr>
          <w:trHeight w:val="625"/>
        </w:trPr>
        <w:tc>
          <w:tcPr>
            <w:tcW w:w="3827" w:type="dxa"/>
          </w:tcPr>
          <w:p w:rsidR="006428B4" w:rsidRPr="007C32F0" w:rsidRDefault="006428B4" w:rsidP="00B15CEB">
            <w:pPr>
              <w:pStyle w:val="TableParagraph"/>
              <w:rPr>
                <w:b/>
                <w:sz w:val="24"/>
                <w:szCs w:val="24"/>
                <w:lang w:val="uk-UA"/>
              </w:rPr>
            </w:pPr>
            <w:r w:rsidRPr="007C32F0">
              <w:rPr>
                <w:b/>
                <w:sz w:val="24"/>
                <w:szCs w:val="24"/>
                <w:lang w:val="uk-UA"/>
              </w:rPr>
              <w:t>Консультації</w:t>
            </w:r>
          </w:p>
        </w:tc>
        <w:tc>
          <w:tcPr>
            <w:tcW w:w="11558" w:type="dxa"/>
          </w:tcPr>
          <w:p w:rsidR="006428B4" w:rsidRPr="007C32F0" w:rsidRDefault="006428B4" w:rsidP="00B15CEB">
            <w:pPr>
              <w:pStyle w:val="TableParagraph"/>
              <w:rPr>
                <w:sz w:val="24"/>
                <w:szCs w:val="24"/>
                <w:lang w:val="uk-UA"/>
              </w:rPr>
            </w:pPr>
            <w:r w:rsidRPr="007C32F0">
              <w:rPr>
                <w:i/>
                <w:sz w:val="24"/>
                <w:szCs w:val="24"/>
                <w:lang w:val="uk-UA"/>
              </w:rPr>
              <w:t xml:space="preserve">Консультації: </w:t>
            </w:r>
            <w:proofErr w:type="spellStart"/>
            <w:r w:rsidRPr="007C32F0">
              <w:rPr>
                <w:iCs/>
                <w:sz w:val="24"/>
                <w:szCs w:val="24"/>
                <w:lang w:val="uk-UA"/>
              </w:rPr>
              <w:t>Cереда</w:t>
            </w:r>
            <w:proofErr w:type="spellEnd"/>
            <w:r w:rsidR="00C765F6" w:rsidRPr="007C32F0">
              <w:rPr>
                <w:sz w:val="24"/>
                <w:szCs w:val="24"/>
                <w:lang w:val="uk-UA"/>
              </w:rPr>
              <w:t xml:space="preserve"> з 16:00 до 17:0</w:t>
            </w:r>
            <w:r w:rsidRPr="007C32F0">
              <w:rPr>
                <w:sz w:val="24"/>
                <w:szCs w:val="24"/>
                <w:lang w:val="uk-UA"/>
              </w:rPr>
              <w:t>0</w:t>
            </w:r>
          </w:p>
          <w:p w:rsidR="006428B4" w:rsidRPr="007C32F0" w:rsidRDefault="006428B4" w:rsidP="00C765F6">
            <w:pPr>
              <w:pStyle w:val="TableParagraph"/>
              <w:rPr>
                <w:sz w:val="24"/>
                <w:szCs w:val="24"/>
                <w:lang w:val="uk-UA"/>
              </w:rPr>
            </w:pPr>
            <w:r w:rsidRPr="007C32F0">
              <w:rPr>
                <w:i/>
                <w:sz w:val="24"/>
                <w:szCs w:val="24"/>
                <w:lang w:val="uk-UA"/>
              </w:rPr>
              <w:t xml:space="preserve">Онлайн комунікація з використанням відео-або </w:t>
            </w:r>
            <w:proofErr w:type="spellStart"/>
            <w:r w:rsidRPr="007C32F0">
              <w:rPr>
                <w:i/>
                <w:sz w:val="24"/>
                <w:szCs w:val="24"/>
                <w:lang w:val="uk-UA"/>
              </w:rPr>
              <w:t>аудіотехнологій</w:t>
            </w:r>
            <w:proofErr w:type="spellEnd"/>
            <w:r w:rsidRPr="007C32F0">
              <w:rPr>
                <w:i/>
                <w:sz w:val="24"/>
                <w:szCs w:val="24"/>
                <w:lang w:val="uk-UA"/>
              </w:rPr>
              <w:t xml:space="preserve"> (</w:t>
            </w:r>
            <w:r w:rsidR="00C765F6" w:rsidRPr="007C32F0">
              <w:rPr>
                <w:sz w:val="24"/>
                <w:szCs w:val="24"/>
                <w:lang w:val="uk-UA"/>
              </w:rPr>
              <w:t xml:space="preserve">ZOOM, </w:t>
            </w:r>
            <w:proofErr w:type="spellStart"/>
            <w:r w:rsidR="00C765F6" w:rsidRPr="007C32F0">
              <w:rPr>
                <w:sz w:val="24"/>
                <w:szCs w:val="24"/>
                <w:lang w:val="uk-UA"/>
              </w:rPr>
              <w:t>Viber</w:t>
            </w:r>
            <w:proofErr w:type="spellEnd"/>
            <w:r w:rsidR="00C765F6" w:rsidRPr="007C32F0">
              <w:rPr>
                <w:sz w:val="24"/>
                <w:szCs w:val="24"/>
                <w:lang w:val="uk-UA"/>
              </w:rPr>
              <w:t xml:space="preserve"> (+380971686580</w:t>
            </w:r>
            <w:r w:rsidRPr="007C32F0">
              <w:rPr>
                <w:sz w:val="24"/>
                <w:szCs w:val="24"/>
                <w:lang w:val="uk-UA"/>
              </w:rPr>
              <w:t>), електронна пошта)</w:t>
            </w:r>
          </w:p>
        </w:tc>
      </w:tr>
    </w:tbl>
    <w:p w:rsidR="006428B4" w:rsidRPr="007C32F0" w:rsidRDefault="006428B4">
      <w:pPr>
        <w:pStyle w:val="a3"/>
        <w:spacing w:before="11"/>
        <w:ind w:left="0" w:firstLine="0"/>
        <w:rPr>
          <w:b/>
          <w:sz w:val="24"/>
          <w:szCs w:val="24"/>
          <w:lang w:val="uk-UA"/>
        </w:rPr>
      </w:pPr>
    </w:p>
    <w:p w:rsidR="007C32F0" w:rsidRDefault="007C32F0" w:rsidP="00B004D2">
      <w:pPr>
        <w:pStyle w:val="a3"/>
        <w:spacing w:before="3"/>
        <w:ind w:left="0" w:firstLine="0"/>
        <w:jc w:val="center"/>
        <w:rPr>
          <w:b/>
          <w:sz w:val="24"/>
          <w:szCs w:val="24"/>
          <w:lang w:val="uk-UA"/>
        </w:rPr>
      </w:pPr>
    </w:p>
    <w:p w:rsidR="00840E3C" w:rsidRDefault="00840E3C" w:rsidP="00B004D2">
      <w:pPr>
        <w:pStyle w:val="a3"/>
        <w:spacing w:before="3"/>
        <w:ind w:left="0" w:firstLine="0"/>
        <w:jc w:val="center"/>
        <w:rPr>
          <w:b/>
          <w:sz w:val="24"/>
          <w:szCs w:val="24"/>
          <w:lang w:val="uk-UA"/>
        </w:rPr>
      </w:pPr>
    </w:p>
    <w:p w:rsidR="00840E3C" w:rsidRDefault="00840E3C" w:rsidP="00B004D2">
      <w:pPr>
        <w:pStyle w:val="a3"/>
        <w:spacing w:before="3"/>
        <w:ind w:left="0" w:firstLine="0"/>
        <w:jc w:val="center"/>
        <w:rPr>
          <w:b/>
          <w:sz w:val="24"/>
          <w:szCs w:val="24"/>
          <w:lang w:val="uk-UA"/>
        </w:rPr>
      </w:pPr>
    </w:p>
    <w:p w:rsidR="00840E3C" w:rsidRDefault="00840E3C" w:rsidP="00B004D2">
      <w:pPr>
        <w:pStyle w:val="a3"/>
        <w:spacing w:before="3"/>
        <w:ind w:left="0" w:firstLine="0"/>
        <w:jc w:val="center"/>
        <w:rPr>
          <w:b/>
          <w:sz w:val="24"/>
          <w:szCs w:val="24"/>
          <w:lang w:val="uk-UA"/>
        </w:rPr>
      </w:pPr>
    </w:p>
    <w:p w:rsidR="00840E3C" w:rsidRPr="00E4311D" w:rsidRDefault="00840E3C" w:rsidP="00B004D2">
      <w:pPr>
        <w:pStyle w:val="a3"/>
        <w:spacing w:before="3"/>
        <w:ind w:left="0" w:firstLine="0"/>
        <w:jc w:val="center"/>
        <w:rPr>
          <w:b/>
          <w:sz w:val="24"/>
          <w:szCs w:val="24"/>
          <w:lang w:val="uk-UA"/>
        </w:rPr>
      </w:pPr>
    </w:p>
    <w:p w:rsidR="006428B4" w:rsidRPr="007C32F0" w:rsidRDefault="006428B4" w:rsidP="00B004D2">
      <w:pPr>
        <w:pStyle w:val="a3"/>
        <w:spacing w:before="3"/>
        <w:ind w:left="0" w:firstLine="0"/>
        <w:jc w:val="center"/>
        <w:rPr>
          <w:b/>
          <w:sz w:val="24"/>
          <w:szCs w:val="24"/>
          <w:lang w:val="uk-UA"/>
        </w:rPr>
      </w:pPr>
      <w:r w:rsidRPr="007C32F0">
        <w:rPr>
          <w:b/>
          <w:sz w:val="24"/>
          <w:szCs w:val="24"/>
          <w:lang w:val="ru-RU"/>
        </w:rPr>
        <w:t xml:space="preserve">1.  </w:t>
      </w:r>
      <w:proofErr w:type="spellStart"/>
      <w:r w:rsidRPr="007C32F0">
        <w:rPr>
          <w:b/>
          <w:sz w:val="24"/>
          <w:szCs w:val="24"/>
          <w:lang w:val="ru-RU"/>
        </w:rPr>
        <w:t>Назва</w:t>
      </w:r>
      <w:proofErr w:type="spellEnd"/>
      <w:r w:rsidRPr="007C32F0">
        <w:rPr>
          <w:b/>
          <w:sz w:val="24"/>
          <w:szCs w:val="24"/>
          <w:lang w:val="ru-RU"/>
        </w:rPr>
        <w:t xml:space="preserve"> </w:t>
      </w:r>
      <w:r w:rsidRPr="007C32F0">
        <w:rPr>
          <w:b/>
          <w:sz w:val="24"/>
          <w:szCs w:val="24"/>
          <w:lang w:val="uk-UA"/>
        </w:rPr>
        <w:t>освітнього компонента</w:t>
      </w:r>
    </w:p>
    <w:p w:rsidR="006428B4" w:rsidRPr="007C32F0" w:rsidRDefault="006428B4" w:rsidP="00A477B9">
      <w:pPr>
        <w:pStyle w:val="a3"/>
        <w:spacing w:before="3"/>
        <w:ind w:left="0" w:firstLine="720"/>
        <w:jc w:val="both"/>
        <w:rPr>
          <w:sz w:val="24"/>
          <w:szCs w:val="24"/>
          <w:lang w:val="uk-UA"/>
        </w:rPr>
      </w:pPr>
      <w:r w:rsidRPr="007C32F0">
        <w:rPr>
          <w:sz w:val="24"/>
          <w:szCs w:val="24"/>
          <w:lang w:val="uk-UA"/>
        </w:rPr>
        <w:t>«</w:t>
      </w:r>
      <w:r w:rsidR="00C765F6" w:rsidRPr="007C32F0">
        <w:rPr>
          <w:sz w:val="24"/>
          <w:szCs w:val="24"/>
          <w:lang w:val="uk-UA" w:eastAsia="ru-RU"/>
        </w:rPr>
        <w:t>Лабораторна служба. Оцінка аналітичних методів</w:t>
      </w:r>
      <w:r w:rsidRPr="007C32F0">
        <w:rPr>
          <w:sz w:val="24"/>
          <w:szCs w:val="24"/>
          <w:lang w:val="uk-UA"/>
        </w:rPr>
        <w:t>»</w:t>
      </w:r>
    </w:p>
    <w:p w:rsidR="006428B4" w:rsidRPr="007C32F0" w:rsidRDefault="006428B4" w:rsidP="00B004D2">
      <w:pPr>
        <w:pStyle w:val="a3"/>
        <w:spacing w:before="3"/>
        <w:ind w:left="0" w:firstLine="0"/>
        <w:jc w:val="center"/>
        <w:rPr>
          <w:b/>
          <w:sz w:val="24"/>
          <w:szCs w:val="24"/>
          <w:lang w:val="uk-UA"/>
        </w:rPr>
      </w:pPr>
    </w:p>
    <w:p w:rsidR="006428B4" w:rsidRPr="007C32F0" w:rsidRDefault="006428B4" w:rsidP="00B22970">
      <w:pPr>
        <w:pStyle w:val="a3"/>
        <w:spacing w:before="3"/>
        <w:ind w:left="0" w:firstLine="0"/>
        <w:jc w:val="center"/>
        <w:rPr>
          <w:b/>
          <w:sz w:val="24"/>
          <w:szCs w:val="24"/>
          <w:lang w:val="uk-UA"/>
        </w:rPr>
      </w:pPr>
      <w:r w:rsidRPr="007C32F0">
        <w:rPr>
          <w:b/>
          <w:sz w:val="24"/>
          <w:szCs w:val="24"/>
          <w:lang w:val="uk-UA"/>
        </w:rPr>
        <w:t>2</w:t>
      </w:r>
      <w:r w:rsidRPr="00E4311D">
        <w:rPr>
          <w:b/>
          <w:bCs/>
          <w:sz w:val="24"/>
          <w:szCs w:val="24"/>
          <w:lang w:val="ru-RU"/>
        </w:rPr>
        <w:t>.</w:t>
      </w:r>
      <w:r w:rsidRPr="007C32F0">
        <w:rPr>
          <w:b/>
          <w:bCs/>
          <w:sz w:val="24"/>
          <w:szCs w:val="24"/>
          <w:lang w:val="uk-UA"/>
        </w:rPr>
        <w:t xml:space="preserve"> </w:t>
      </w:r>
      <w:proofErr w:type="spellStart"/>
      <w:r w:rsidRPr="00E4311D">
        <w:rPr>
          <w:b/>
          <w:bCs/>
          <w:sz w:val="24"/>
          <w:szCs w:val="24"/>
          <w:lang w:val="ru-RU"/>
        </w:rPr>
        <w:t>Обсяг</w:t>
      </w:r>
      <w:proofErr w:type="spellEnd"/>
      <w:r w:rsidRPr="00E4311D">
        <w:rPr>
          <w:b/>
          <w:bCs/>
          <w:sz w:val="24"/>
          <w:szCs w:val="24"/>
          <w:lang w:val="ru-RU"/>
        </w:rPr>
        <w:t xml:space="preserve"> </w:t>
      </w:r>
      <w:r w:rsidRPr="007C32F0">
        <w:rPr>
          <w:b/>
          <w:sz w:val="24"/>
          <w:szCs w:val="24"/>
          <w:lang w:val="uk-UA"/>
        </w:rPr>
        <w:t>освітнього компонента</w:t>
      </w:r>
    </w:p>
    <w:p w:rsidR="006428B4" w:rsidRPr="00E4311D" w:rsidRDefault="006428B4" w:rsidP="00E21153">
      <w:pPr>
        <w:pStyle w:val="a3"/>
        <w:spacing w:before="9"/>
        <w:ind w:left="0" w:firstLine="0"/>
        <w:jc w:val="center"/>
        <w:rPr>
          <w:b/>
          <w:bCs/>
          <w:sz w:val="24"/>
          <w:szCs w:val="24"/>
          <w:lang w:val="ru-RU"/>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93"/>
        <w:gridCol w:w="7692"/>
      </w:tblGrid>
      <w:tr w:rsidR="006428B4" w:rsidRPr="007C32F0" w:rsidTr="0050766A">
        <w:trPr>
          <w:trHeight w:val="400"/>
        </w:trPr>
        <w:tc>
          <w:tcPr>
            <w:tcW w:w="7693" w:type="dxa"/>
          </w:tcPr>
          <w:p w:rsidR="006428B4" w:rsidRPr="007C32F0" w:rsidRDefault="006428B4" w:rsidP="0050766A">
            <w:pPr>
              <w:pStyle w:val="TableParagraph"/>
              <w:spacing w:before="61"/>
              <w:ind w:left="3163" w:right="3150"/>
              <w:jc w:val="center"/>
              <w:rPr>
                <w:b/>
                <w:sz w:val="24"/>
                <w:szCs w:val="24"/>
              </w:rPr>
            </w:pPr>
            <w:proofErr w:type="spellStart"/>
            <w:r w:rsidRPr="007C32F0">
              <w:rPr>
                <w:b/>
                <w:sz w:val="24"/>
                <w:szCs w:val="24"/>
              </w:rPr>
              <w:t>Вид</w:t>
            </w:r>
            <w:proofErr w:type="spellEnd"/>
            <w:r w:rsidRPr="007C32F0">
              <w:rPr>
                <w:b/>
                <w:sz w:val="24"/>
                <w:szCs w:val="24"/>
              </w:rPr>
              <w:t xml:space="preserve"> </w:t>
            </w:r>
            <w:proofErr w:type="spellStart"/>
            <w:r w:rsidRPr="007C32F0">
              <w:rPr>
                <w:b/>
                <w:sz w:val="24"/>
                <w:szCs w:val="24"/>
              </w:rPr>
              <w:t>заняття</w:t>
            </w:r>
            <w:proofErr w:type="spellEnd"/>
          </w:p>
        </w:tc>
        <w:tc>
          <w:tcPr>
            <w:tcW w:w="7692" w:type="dxa"/>
          </w:tcPr>
          <w:p w:rsidR="006428B4" w:rsidRPr="007C32F0" w:rsidRDefault="006428B4" w:rsidP="0050766A">
            <w:pPr>
              <w:pStyle w:val="TableParagraph"/>
              <w:spacing w:before="61"/>
              <w:ind w:left="2948" w:right="2948"/>
              <w:jc w:val="center"/>
              <w:rPr>
                <w:b/>
                <w:sz w:val="24"/>
                <w:szCs w:val="24"/>
              </w:rPr>
            </w:pPr>
            <w:proofErr w:type="spellStart"/>
            <w:r w:rsidRPr="007C32F0">
              <w:rPr>
                <w:b/>
                <w:sz w:val="24"/>
                <w:szCs w:val="24"/>
              </w:rPr>
              <w:t>Кількість</w:t>
            </w:r>
            <w:proofErr w:type="spellEnd"/>
            <w:r w:rsidRPr="007C32F0">
              <w:rPr>
                <w:b/>
                <w:sz w:val="24"/>
                <w:szCs w:val="24"/>
              </w:rPr>
              <w:t xml:space="preserve"> </w:t>
            </w:r>
            <w:proofErr w:type="spellStart"/>
            <w:r w:rsidRPr="007C32F0">
              <w:rPr>
                <w:b/>
                <w:sz w:val="24"/>
                <w:szCs w:val="24"/>
              </w:rPr>
              <w:t>годин</w:t>
            </w:r>
            <w:proofErr w:type="spellEnd"/>
          </w:p>
        </w:tc>
      </w:tr>
      <w:tr w:rsidR="006428B4" w:rsidRPr="007C32F0" w:rsidTr="0050766A">
        <w:trPr>
          <w:trHeight w:val="395"/>
        </w:trPr>
        <w:tc>
          <w:tcPr>
            <w:tcW w:w="7693" w:type="dxa"/>
          </w:tcPr>
          <w:p w:rsidR="006428B4" w:rsidRPr="007C32F0" w:rsidRDefault="00C765F6" w:rsidP="0050766A">
            <w:pPr>
              <w:pStyle w:val="TableParagraph"/>
              <w:spacing w:before="61"/>
              <w:ind w:left="110"/>
              <w:rPr>
                <w:sz w:val="24"/>
                <w:szCs w:val="24"/>
              </w:rPr>
            </w:pPr>
            <w:r w:rsidRPr="007C32F0">
              <w:rPr>
                <w:sz w:val="24"/>
                <w:szCs w:val="24"/>
                <w:lang w:val="uk-UA"/>
              </w:rPr>
              <w:t>Л</w:t>
            </w:r>
            <w:proofErr w:type="spellStart"/>
            <w:r w:rsidR="006428B4" w:rsidRPr="007C32F0">
              <w:rPr>
                <w:sz w:val="24"/>
                <w:szCs w:val="24"/>
              </w:rPr>
              <w:t>екції</w:t>
            </w:r>
            <w:proofErr w:type="spellEnd"/>
          </w:p>
        </w:tc>
        <w:tc>
          <w:tcPr>
            <w:tcW w:w="7692" w:type="dxa"/>
          </w:tcPr>
          <w:p w:rsidR="006428B4" w:rsidRPr="007C32F0" w:rsidRDefault="00C765F6" w:rsidP="0050766A">
            <w:pPr>
              <w:pStyle w:val="TableParagraph"/>
              <w:spacing w:before="61"/>
              <w:ind w:left="8"/>
              <w:jc w:val="center"/>
              <w:rPr>
                <w:sz w:val="24"/>
                <w:szCs w:val="24"/>
                <w:lang w:val="uk-UA"/>
              </w:rPr>
            </w:pPr>
            <w:r w:rsidRPr="007C32F0">
              <w:rPr>
                <w:sz w:val="24"/>
                <w:szCs w:val="24"/>
                <w:lang w:val="uk-UA"/>
              </w:rPr>
              <w:t>20</w:t>
            </w:r>
          </w:p>
        </w:tc>
      </w:tr>
      <w:tr w:rsidR="006428B4" w:rsidRPr="007C32F0" w:rsidTr="0050766A">
        <w:trPr>
          <w:trHeight w:val="395"/>
        </w:trPr>
        <w:tc>
          <w:tcPr>
            <w:tcW w:w="7693" w:type="dxa"/>
          </w:tcPr>
          <w:p w:rsidR="006428B4" w:rsidRPr="007C32F0" w:rsidRDefault="00C765F6" w:rsidP="0050766A">
            <w:pPr>
              <w:pStyle w:val="TableParagraph"/>
              <w:spacing w:before="61"/>
              <w:ind w:left="110"/>
              <w:rPr>
                <w:sz w:val="24"/>
                <w:szCs w:val="24"/>
              </w:rPr>
            </w:pPr>
            <w:r w:rsidRPr="007C32F0">
              <w:rPr>
                <w:sz w:val="24"/>
                <w:szCs w:val="24"/>
                <w:lang w:val="uk-UA"/>
              </w:rPr>
              <w:t>П</w:t>
            </w:r>
            <w:proofErr w:type="spellStart"/>
            <w:r w:rsidR="006428B4" w:rsidRPr="007C32F0">
              <w:rPr>
                <w:sz w:val="24"/>
                <w:szCs w:val="24"/>
              </w:rPr>
              <w:t>рактичні</w:t>
            </w:r>
            <w:proofErr w:type="spellEnd"/>
            <w:r w:rsidR="006428B4" w:rsidRPr="007C32F0">
              <w:rPr>
                <w:sz w:val="24"/>
                <w:szCs w:val="24"/>
              </w:rPr>
              <w:t xml:space="preserve"> </w:t>
            </w:r>
            <w:r w:rsidR="006428B4" w:rsidRPr="007C32F0">
              <w:rPr>
                <w:sz w:val="24"/>
                <w:szCs w:val="24"/>
                <w:lang w:val="uk-UA"/>
              </w:rPr>
              <w:t>заняття</w:t>
            </w:r>
          </w:p>
        </w:tc>
        <w:tc>
          <w:tcPr>
            <w:tcW w:w="7692" w:type="dxa"/>
          </w:tcPr>
          <w:p w:rsidR="006428B4" w:rsidRPr="007C32F0" w:rsidRDefault="00C765F6" w:rsidP="0050766A">
            <w:pPr>
              <w:pStyle w:val="TableParagraph"/>
              <w:spacing w:before="61"/>
              <w:ind w:left="8"/>
              <w:jc w:val="center"/>
              <w:rPr>
                <w:sz w:val="24"/>
                <w:szCs w:val="24"/>
                <w:lang w:val="uk-UA"/>
              </w:rPr>
            </w:pPr>
            <w:r w:rsidRPr="007C32F0">
              <w:rPr>
                <w:sz w:val="24"/>
                <w:szCs w:val="24"/>
                <w:lang w:val="uk-UA"/>
              </w:rPr>
              <w:t>40</w:t>
            </w:r>
          </w:p>
        </w:tc>
      </w:tr>
      <w:tr w:rsidR="006428B4" w:rsidRPr="007C32F0" w:rsidTr="0050766A">
        <w:trPr>
          <w:trHeight w:val="400"/>
        </w:trPr>
        <w:tc>
          <w:tcPr>
            <w:tcW w:w="7693" w:type="dxa"/>
          </w:tcPr>
          <w:p w:rsidR="006428B4" w:rsidRPr="007C32F0" w:rsidRDefault="00C765F6" w:rsidP="0050766A">
            <w:pPr>
              <w:pStyle w:val="TableParagraph"/>
              <w:spacing w:before="61"/>
              <w:ind w:left="110"/>
              <w:rPr>
                <w:sz w:val="24"/>
                <w:szCs w:val="24"/>
              </w:rPr>
            </w:pPr>
            <w:r w:rsidRPr="007C32F0">
              <w:rPr>
                <w:sz w:val="24"/>
                <w:szCs w:val="24"/>
                <w:lang w:val="uk-UA"/>
              </w:rPr>
              <w:t>С</w:t>
            </w:r>
            <w:proofErr w:type="spellStart"/>
            <w:r w:rsidR="006428B4" w:rsidRPr="007C32F0">
              <w:rPr>
                <w:sz w:val="24"/>
                <w:szCs w:val="24"/>
              </w:rPr>
              <w:t>амостійна</w:t>
            </w:r>
            <w:proofErr w:type="spellEnd"/>
            <w:r w:rsidR="006428B4" w:rsidRPr="007C32F0">
              <w:rPr>
                <w:sz w:val="24"/>
                <w:szCs w:val="24"/>
              </w:rPr>
              <w:t xml:space="preserve"> </w:t>
            </w:r>
            <w:proofErr w:type="spellStart"/>
            <w:r w:rsidR="006428B4" w:rsidRPr="007C32F0">
              <w:rPr>
                <w:sz w:val="24"/>
                <w:szCs w:val="24"/>
              </w:rPr>
              <w:t>робота</w:t>
            </w:r>
            <w:proofErr w:type="spellEnd"/>
          </w:p>
        </w:tc>
        <w:tc>
          <w:tcPr>
            <w:tcW w:w="7692" w:type="dxa"/>
          </w:tcPr>
          <w:p w:rsidR="006428B4" w:rsidRPr="007C32F0" w:rsidRDefault="00C765F6" w:rsidP="0050766A">
            <w:pPr>
              <w:pStyle w:val="TableParagraph"/>
              <w:spacing w:before="61"/>
              <w:ind w:left="2948" w:right="2939"/>
              <w:jc w:val="center"/>
              <w:rPr>
                <w:sz w:val="24"/>
                <w:szCs w:val="24"/>
                <w:lang w:val="uk-UA"/>
              </w:rPr>
            </w:pPr>
            <w:r w:rsidRPr="007C32F0">
              <w:rPr>
                <w:sz w:val="24"/>
                <w:szCs w:val="24"/>
                <w:lang w:val="uk-UA"/>
              </w:rPr>
              <w:t>60</w:t>
            </w:r>
          </w:p>
        </w:tc>
      </w:tr>
    </w:tbl>
    <w:p w:rsidR="006428B4" w:rsidRPr="007C32F0" w:rsidRDefault="006428B4">
      <w:pPr>
        <w:pStyle w:val="a3"/>
        <w:ind w:left="0" w:firstLine="0"/>
        <w:rPr>
          <w:b/>
          <w:sz w:val="24"/>
          <w:szCs w:val="24"/>
        </w:rPr>
      </w:pPr>
    </w:p>
    <w:p w:rsidR="006428B4" w:rsidRPr="007C32F0" w:rsidRDefault="006428B4" w:rsidP="00605DF0">
      <w:pPr>
        <w:pStyle w:val="a5"/>
        <w:tabs>
          <w:tab w:val="left" w:pos="6972"/>
        </w:tabs>
        <w:spacing w:line="240" w:lineRule="auto"/>
        <w:ind w:left="6732" w:firstLine="0"/>
        <w:rPr>
          <w:b/>
          <w:sz w:val="24"/>
          <w:szCs w:val="24"/>
        </w:rPr>
      </w:pPr>
      <w:r w:rsidRPr="007C32F0">
        <w:rPr>
          <w:b/>
          <w:sz w:val="24"/>
          <w:szCs w:val="24"/>
          <w:lang w:val="uk-UA"/>
        </w:rPr>
        <w:t xml:space="preserve">3. </w:t>
      </w:r>
      <w:proofErr w:type="spellStart"/>
      <w:r w:rsidRPr="007C32F0">
        <w:rPr>
          <w:b/>
          <w:sz w:val="24"/>
          <w:szCs w:val="24"/>
        </w:rPr>
        <w:t>Ознаки</w:t>
      </w:r>
      <w:proofErr w:type="spellEnd"/>
      <w:r w:rsidRPr="007C32F0">
        <w:rPr>
          <w:b/>
          <w:sz w:val="24"/>
          <w:szCs w:val="24"/>
        </w:rPr>
        <w:t xml:space="preserve"> </w:t>
      </w:r>
      <w:r w:rsidRPr="007C32F0">
        <w:rPr>
          <w:b/>
          <w:sz w:val="24"/>
          <w:szCs w:val="24"/>
          <w:lang w:val="uk-UA"/>
        </w:rPr>
        <w:t>освітньої компоненти</w:t>
      </w:r>
    </w:p>
    <w:p w:rsidR="006428B4" w:rsidRPr="007C32F0" w:rsidRDefault="006428B4">
      <w:pPr>
        <w:pStyle w:val="a3"/>
        <w:spacing w:before="8" w:after="1"/>
        <w:ind w:left="0" w:firstLine="0"/>
        <w:rPr>
          <w:b/>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1845"/>
        <w:gridCol w:w="1135"/>
        <w:gridCol w:w="2125"/>
        <w:gridCol w:w="2271"/>
        <w:gridCol w:w="2069"/>
        <w:gridCol w:w="2200"/>
        <w:gridCol w:w="2181"/>
      </w:tblGrid>
      <w:tr w:rsidR="006428B4" w:rsidRPr="007C32F0" w:rsidTr="00B22970">
        <w:trPr>
          <w:trHeight w:val="625"/>
        </w:trPr>
        <w:tc>
          <w:tcPr>
            <w:tcW w:w="1555" w:type="dxa"/>
          </w:tcPr>
          <w:p w:rsidR="006428B4" w:rsidRPr="007C32F0" w:rsidRDefault="006428B4" w:rsidP="00B22970">
            <w:pPr>
              <w:pStyle w:val="TableParagraph"/>
              <w:jc w:val="center"/>
              <w:rPr>
                <w:b/>
                <w:sz w:val="24"/>
                <w:szCs w:val="24"/>
              </w:rPr>
            </w:pPr>
            <w:proofErr w:type="spellStart"/>
            <w:r w:rsidRPr="007C32F0">
              <w:rPr>
                <w:b/>
                <w:sz w:val="24"/>
                <w:szCs w:val="24"/>
              </w:rPr>
              <w:t>Рік</w:t>
            </w:r>
            <w:proofErr w:type="spellEnd"/>
            <w:r w:rsidRPr="007C32F0">
              <w:rPr>
                <w:b/>
                <w:sz w:val="24"/>
                <w:szCs w:val="24"/>
              </w:rPr>
              <w:t xml:space="preserve"> </w:t>
            </w:r>
            <w:proofErr w:type="spellStart"/>
            <w:r w:rsidRPr="007C32F0">
              <w:rPr>
                <w:b/>
                <w:sz w:val="24"/>
                <w:szCs w:val="24"/>
              </w:rPr>
              <w:t>викладання</w:t>
            </w:r>
            <w:proofErr w:type="spellEnd"/>
          </w:p>
        </w:tc>
        <w:tc>
          <w:tcPr>
            <w:tcW w:w="1845" w:type="dxa"/>
          </w:tcPr>
          <w:p w:rsidR="006428B4" w:rsidRPr="007C32F0" w:rsidRDefault="006428B4" w:rsidP="00B22970">
            <w:pPr>
              <w:pStyle w:val="TableParagraph"/>
              <w:jc w:val="center"/>
              <w:rPr>
                <w:b/>
                <w:sz w:val="24"/>
                <w:szCs w:val="24"/>
              </w:rPr>
            </w:pPr>
            <w:proofErr w:type="spellStart"/>
            <w:r w:rsidRPr="007C32F0">
              <w:rPr>
                <w:b/>
                <w:sz w:val="24"/>
                <w:szCs w:val="24"/>
              </w:rPr>
              <w:t>Курс</w:t>
            </w:r>
            <w:proofErr w:type="spellEnd"/>
          </w:p>
          <w:p w:rsidR="006428B4" w:rsidRPr="007C32F0" w:rsidRDefault="006428B4" w:rsidP="00B22970">
            <w:pPr>
              <w:pStyle w:val="TableParagraph"/>
              <w:jc w:val="center"/>
              <w:rPr>
                <w:b/>
                <w:sz w:val="24"/>
                <w:szCs w:val="24"/>
              </w:rPr>
            </w:pPr>
            <w:r w:rsidRPr="007C32F0">
              <w:rPr>
                <w:b/>
                <w:sz w:val="24"/>
                <w:szCs w:val="24"/>
              </w:rPr>
              <w:t>(</w:t>
            </w:r>
            <w:proofErr w:type="spellStart"/>
            <w:r w:rsidRPr="007C32F0">
              <w:rPr>
                <w:b/>
                <w:sz w:val="24"/>
                <w:szCs w:val="24"/>
              </w:rPr>
              <w:t>рік</w:t>
            </w:r>
            <w:proofErr w:type="spellEnd"/>
            <w:r w:rsidRPr="007C32F0">
              <w:rPr>
                <w:b/>
                <w:sz w:val="24"/>
                <w:szCs w:val="24"/>
              </w:rPr>
              <w:t xml:space="preserve"> </w:t>
            </w:r>
            <w:proofErr w:type="spellStart"/>
            <w:r w:rsidRPr="007C32F0">
              <w:rPr>
                <w:b/>
                <w:sz w:val="24"/>
                <w:szCs w:val="24"/>
              </w:rPr>
              <w:t>навчання</w:t>
            </w:r>
            <w:proofErr w:type="spellEnd"/>
            <w:r w:rsidRPr="007C32F0">
              <w:rPr>
                <w:b/>
                <w:sz w:val="24"/>
                <w:szCs w:val="24"/>
              </w:rPr>
              <w:t>)</w:t>
            </w:r>
          </w:p>
        </w:tc>
        <w:tc>
          <w:tcPr>
            <w:tcW w:w="1135" w:type="dxa"/>
          </w:tcPr>
          <w:p w:rsidR="006428B4" w:rsidRPr="007C32F0" w:rsidRDefault="006428B4" w:rsidP="00B22970">
            <w:pPr>
              <w:pStyle w:val="TableParagraph"/>
              <w:jc w:val="center"/>
              <w:rPr>
                <w:b/>
                <w:sz w:val="24"/>
                <w:szCs w:val="24"/>
              </w:rPr>
            </w:pPr>
            <w:proofErr w:type="spellStart"/>
            <w:r w:rsidRPr="007C32F0">
              <w:rPr>
                <w:b/>
                <w:sz w:val="24"/>
                <w:szCs w:val="24"/>
              </w:rPr>
              <w:t>Семестр</w:t>
            </w:r>
            <w:proofErr w:type="spellEnd"/>
          </w:p>
        </w:tc>
        <w:tc>
          <w:tcPr>
            <w:tcW w:w="2125" w:type="dxa"/>
          </w:tcPr>
          <w:p w:rsidR="006428B4" w:rsidRPr="007C32F0" w:rsidRDefault="006428B4" w:rsidP="00B22970">
            <w:pPr>
              <w:pStyle w:val="TableParagraph"/>
              <w:jc w:val="center"/>
              <w:rPr>
                <w:b/>
                <w:sz w:val="24"/>
                <w:szCs w:val="24"/>
              </w:rPr>
            </w:pPr>
            <w:proofErr w:type="spellStart"/>
            <w:r w:rsidRPr="007C32F0">
              <w:rPr>
                <w:b/>
                <w:sz w:val="24"/>
                <w:szCs w:val="24"/>
              </w:rPr>
              <w:t>Спеціальність</w:t>
            </w:r>
            <w:proofErr w:type="spellEnd"/>
          </w:p>
        </w:tc>
        <w:tc>
          <w:tcPr>
            <w:tcW w:w="2271" w:type="dxa"/>
          </w:tcPr>
          <w:p w:rsidR="006428B4" w:rsidRPr="007C32F0" w:rsidRDefault="006428B4" w:rsidP="00B22970">
            <w:pPr>
              <w:pStyle w:val="TableParagraph"/>
              <w:jc w:val="center"/>
              <w:rPr>
                <w:b/>
                <w:sz w:val="24"/>
                <w:szCs w:val="24"/>
              </w:rPr>
            </w:pPr>
            <w:proofErr w:type="spellStart"/>
            <w:r w:rsidRPr="007C32F0">
              <w:rPr>
                <w:b/>
                <w:sz w:val="24"/>
                <w:szCs w:val="24"/>
              </w:rPr>
              <w:t>Кількість</w:t>
            </w:r>
            <w:proofErr w:type="spellEnd"/>
            <w:r w:rsidRPr="007C32F0">
              <w:rPr>
                <w:b/>
                <w:sz w:val="24"/>
                <w:szCs w:val="24"/>
              </w:rPr>
              <w:t xml:space="preserve"> </w:t>
            </w:r>
            <w:proofErr w:type="spellStart"/>
            <w:r w:rsidRPr="007C32F0">
              <w:rPr>
                <w:b/>
                <w:sz w:val="24"/>
                <w:szCs w:val="24"/>
              </w:rPr>
              <w:t>кредитів</w:t>
            </w:r>
            <w:proofErr w:type="spellEnd"/>
            <w:r w:rsidRPr="007C32F0">
              <w:rPr>
                <w:b/>
                <w:sz w:val="24"/>
                <w:szCs w:val="24"/>
              </w:rPr>
              <w:t xml:space="preserve"> / </w:t>
            </w:r>
            <w:proofErr w:type="spellStart"/>
            <w:r w:rsidRPr="007C32F0">
              <w:rPr>
                <w:b/>
                <w:sz w:val="24"/>
                <w:szCs w:val="24"/>
              </w:rPr>
              <w:t>годин</w:t>
            </w:r>
            <w:proofErr w:type="spellEnd"/>
          </w:p>
        </w:tc>
        <w:tc>
          <w:tcPr>
            <w:tcW w:w="2069" w:type="dxa"/>
          </w:tcPr>
          <w:p w:rsidR="006428B4" w:rsidRPr="007C32F0" w:rsidRDefault="006428B4" w:rsidP="00B22970">
            <w:pPr>
              <w:pStyle w:val="TableParagraph"/>
              <w:jc w:val="center"/>
              <w:rPr>
                <w:b/>
                <w:sz w:val="24"/>
                <w:szCs w:val="24"/>
              </w:rPr>
            </w:pPr>
            <w:proofErr w:type="spellStart"/>
            <w:r w:rsidRPr="007C32F0">
              <w:rPr>
                <w:b/>
                <w:sz w:val="24"/>
                <w:szCs w:val="24"/>
              </w:rPr>
              <w:t>Кількість</w:t>
            </w:r>
            <w:proofErr w:type="spellEnd"/>
            <w:r w:rsidRPr="007C32F0">
              <w:rPr>
                <w:b/>
                <w:sz w:val="24"/>
                <w:szCs w:val="24"/>
              </w:rPr>
              <w:t xml:space="preserve"> </w:t>
            </w:r>
            <w:proofErr w:type="spellStart"/>
            <w:r w:rsidRPr="007C32F0">
              <w:rPr>
                <w:b/>
                <w:sz w:val="24"/>
                <w:szCs w:val="24"/>
              </w:rPr>
              <w:t>змістових</w:t>
            </w:r>
            <w:proofErr w:type="spellEnd"/>
            <w:r w:rsidRPr="007C32F0">
              <w:rPr>
                <w:b/>
                <w:sz w:val="24"/>
                <w:szCs w:val="24"/>
              </w:rPr>
              <w:t xml:space="preserve"> </w:t>
            </w:r>
            <w:proofErr w:type="spellStart"/>
            <w:r w:rsidRPr="007C32F0">
              <w:rPr>
                <w:b/>
                <w:sz w:val="24"/>
                <w:szCs w:val="24"/>
              </w:rPr>
              <w:t>модулів</w:t>
            </w:r>
            <w:proofErr w:type="spellEnd"/>
          </w:p>
        </w:tc>
        <w:tc>
          <w:tcPr>
            <w:tcW w:w="2200" w:type="dxa"/>
          </w:tcPr>
          <w:p w:rsidR="006428B4" w:rsidRPr="007C32F0" w:rsidRDefault="006428B4" w:rsidP="00B22970">
            <w:pPr>
              <w:pStyle w:val="TableParagraph"/>
              <w:jc w:val="center"/>
              <w:rPr>
                <w:b/>
                <w:sz w:val="24"/>
                <w:szCs w:val="24"/>
              </w:rPr>
            </w:pPr>
            <w:proofErr w:type="spellStart"/>
            <w:r w:rsidRPr="007C32F0">
              <w:rPr>
                <w:b/>
                <w:sz w:val="24"/>
                <w:szCs w:val="24"/>
              </w:rPr>
              <w:t>Вид</w:t>
            </w:r>
            <w:proofErr w:type="spellEnd"/>
            <w:r w:rsidRPr="007C32F0">
              <w:rPr>
                <w:b/>
                <w:sz w:val="24"/>
                <w:szCs w:val="24"/>
              </w:rPr>
              <w:t xml:space="preserve"> </w:t>
            </w:r>
            <w:proofErr w:type="spellStart"/>
            <w:r w:rsidRPr="007C32F0">
              <w:rPr>
                <w:b/>
                <w:sz w:val="24"/>
                <w:szCs w:val="24"/>
              </w:rPr>
              <w:t>підсумкового</w:t>
            </w:r>
            <w:proofErr w:type="spellEnd"/>
            <w:r w:rsidRPr="007C32F0">
              <w:rPr>
                <w:b/>
                <w:sz w:val="24"/>
                <w:szCs w:val="24"/>
              </w:rPr>
              <w:t xml:space="preserve"> </w:t>
            </w:r>
            <w:proofErr w:type="spellStart"/>
            <w:r w:rsidRPr="007C32F0">
              <w:rPr>
                <w:b/>
                <w:sz w:val="24"/>
                <w:szCs w:val="24"/>
              </w:rPr>
              <w:t>контролю</w:t>
            </w:r>
            <w:proofErr w:type="spellEnd"/>
          </w:p>
        </w:tc>
        <w:tc>
          <w:tcPr>
            <w:tcW w:w="2181" w:type="dxa"/>
          </w:tcPr>
          <w:p w:rsidR="006428B4" w:rsidRPr="007C32F0" w:rsidRDefault="006428B4" w:rsidP="00B22970">
            <w:pPr>
              <w:pStyle w:val="TableParagraph"/>
              <w:jc w:val="center"/>
              <w:rPr>
                <w:b/>
                <w:sz w:val="24"/>
                <w:szCs w:val="24"/>
                <w:lang w:val="uk-UA"/>
              </w:rPr>
            </w:pPr>
            <w:r w:rsidRPr="007C32F0">
              <w:rPr>
                <w:b/>
                <w:sz w:val="24"/>
                <w:szCs w:val="24"/>
                <w:lang w:val="uk-UA"/>
              </w:rPr>
              <w:t>Обов’язковий</w:t>
            </w:r>
            <w:r w:rsidRPr="007C32F0">
              <w:rPr>
                <w:b/>
                <w:sz w:val="24"/>
                <w:szCs w:val="24"/>
              </w:rPr>
              <w:t xml:space="preserve">\ </w:t>
            </w:r>
            <w:proofErr w:type="spellStart"/>
            <w:r w:rsidRPr="007C32F0">
              <w:rPr>
                <w:b/>
                <w:sz w:val="24"/>
                <w:szCs w:val="24"/>
              </w:rPr>
              <w:t>вибірков</w:t>
            </w:r>
            <w:r w:rsidRPr="007C32F0">
              <w:rPr>
                <w:b/>
                <w:sz w:val="24"/>
                <w:szCs w:val="24"/>
                <w:lang w:val="uk-UA"/>
              </w:rPr>
              <w:t>ий</w:t>
            </w:r>
            <w:proofErr w:type="spellEnd"/>
          </w:p>
        </w:tc>
      </w:tr>
      <w:tr w:rsidR="006428B4" w:rsidRPr="007C32F0" w:rsidTr="00B22970">
        <w:trPr>
          <w:trHeight w:val="625"/>
        </w:trPr>
        <w:tc>
          <w:tcPr>
            <w:tcW w:w="1555" w:type="dxa"/>
          </w:tcPr>
          <w:p w:rsidR="006428B4" w:rsidRPr="007C32F0" w:rsidRDefault="00597F0C" w:rsidP="00B22970">
            <w:pPr>
              <w:pStyle w:val="TableParagraph"/>
              <w:jc w:val="center"/>
              <w:rPr>
                <w:sz w:val="24"/>
                <w:szCs w:val="24"/>
                <w:lang w:val="uk-UA"/>
              </w:rPr>
            </w:pPr>
            <w:r>
              <w:rPr>
                <w:sz w:val="24"/>
                <w:szCs w:val="24"/>
                <w:lang w:val="uk-UA"/>
              </w:rPr>
              <w:t>4-й</w:t>
            </w:r>
          </w:p>
        </w:tc>
        <w:tc>
          <w:tcPr>
            <w:tcW w:w="1845" w:type="dxa"/>
          </w:tcPr>
          <w:p w:rsidR="006428B4" w:rsidRPr="007C32F0" w:rsidRDefault="00C765F6" w:rsidP="00B22970">
            <w:pPr>
              <w:pStyle w:val="TableParagraph"/>
              <w:jc w:val="center"/>
              <w:rPr>
                <w:sz w:val="24"/>
                <w:szCs w:val="24"/>
                <w:highlight w:val="yellow"/>
                <w:lang w:val="uk-UA"/>
              </w:rPr>
            </w:pPr>
            <w:r w:rsidRPr="007C32F0">
              <w:rPr>
                <w:sz w:val="24"/>
                <w:szCs w:val="24"/>
                <w:lang w:val="uk-UA"/>
              </w:rPr>
              <w:t>4</w:t>
            </w:r>
          </w:p>
        </w:tc>
        <w:tc>
          <w:tcPr>
            <w:tcW w:w="1135" w:type="dxa"/>
          </w:tcPr>
          <w:p w:rsidR="006428B4" w:rsidRPr="007C32F0" w:rsidRDefault="00C765F6" w:rsidP="00B22970">
            <w:pPr>
              <w:pStyle w:val="TableParagraph"/>
              <w:jc w:val="center"/>
              <w:rPr>
                <w:sz w:val="24"/>
                <w:szCs w:val="24"/>
                <w:highlight w:val="yellow"/>
                <w:lang w:val="uk-UA"/>
              </w:rPr>
            </w:pPr>
            <w:r w:rsidRPr="007C32F0">
              <w:rPr>
                <w:sz w:val="24"/>
                <w:szCs w:val="24"/>
                <w:lang w:val="uk-UA"/>
              </w:rPr>
              <w:t>8</w:t>
            </w:r>
          </w:p>
        </w:tc>
        <w:tc>
          <w:tcPr>
            <w:tcW w:w="2125" w:type="dxa"/>
          </w:tcPr>
          <w:p w:rsidR="006428B4" w:rsidRPr="007C32F0" w:rsidRDefault="006428B4" w:rsidP="00B22970">
            <w:pPr>
              <w:pStyle w:val="TableParagraph"/>
              <w:jc w:val="center"/>
              <w:rPr>
                <w:sz w:val="24"/>
                <w:szCs w:val="24"/>
                <w:lang w:val="uk-UA"/>
              </w:rPr>
            </w:pPr>
            <w:r w:rsidRPr="007C32F0">
              <w:rPr>
                <w:sz w:val="24"/>
                <w:szCs w:val="24"/>
                <w:lang w:val="uk-UA"/>
              </w:rPr>
              <w:t>224 «Технології медичної діагностики та лікування»</w:t>
            </w:r>
          </w:p>
        </w:tc>
        <w:tc>
          <w:tcPr>
            <w:tcW w:w="2271" w:type="dxa"/>
          </w:tcPr>
          <w:p w:rsidR="006428B4" w:rsidRPr="007C32F0" w:rsidRDefault="00C765F6" w:rsidP="00B22970">
            <w:pPr>
              <w:pStyle w:val="TableParagraph"/>
              <w:jc w:val="center"/>
              <w:rPr>
                <w:sz w:val="24"/>
                <w:szCs w:val="24"/>
                <w:lang w:val="uk-UA"/>
              </w:rPr>
            </w:pPr>
            <w:r w:rsidRPr="007C32F0">
              <w:rPr>
                <w:sz w:val="24"/>
                <w:szCs w:val="24"/>
                <w:lang w:val="uk-UA"/>
              </w:rPr>
              <w:t>4</w:t>
            </w:r>
            <w:r w:rsidR="006428B4" w:rsidRPr="007C32F0">
              <w:rPr>
                <w:sz w:val="24"/>
                <w:szCs w:val="24"/>
              </w:rPr>
              <w:t xml:space="preserve"> / </w:t>
            </w:r>
            <w:r w:rsidRPr="007C32F0">
              <w:rPr>
                <w:sz w:val="24"/>
                <w:szCs w:val="24"/>
                <w:lang w:val="uk-UA"/>
              </w:rPr>
              <w:t>120</w:t>
            </w:r>
          </w:p>
        </w:tc>
        <w:tc>
          <w:tcPr>
            <w:tcW w:w="2069" w:type="dxa"/>
          </w:tcPr>
          <w:p w:rsidR="006428B4" w:rsidRPr="007C32F0" w:rsidRDefault="00C765F6" w:rsidP="00B22970">
            <w:pPr>
              <w:pStyle w:val="TableParagraph"/>
              <w:jc w:val="center"/>
              <w:rPr>
                <w:sz w:val="24"/>
                <w:szCs w:val="24"/>
                <w:lang w:val="uk-UA"/>
              </w:rPr>
            </w:pPr>
            <w:r w:rsidRPr="007C32F0">
              <w:rPr>
                <w:sz w:val="24"/>
                <w:szCs w:val="24"/>
                <w:lang w:val="uk-UA"/>
              </w:rPr>
              <w:t>1</w:t>
            </w:r>
          </w:p>
        </w:tc>
        <w:tc>
          <w:tcPr>
            <w:tcW w:w="2200" w:type="dxa"/>
          </w:tcPr>
          <w:p w:rsidR="006428B4" w:rsidRPr="007C32F0" w:rsidRDefault="00840E3C" w:rsidP="00B22970">
            <w:pPr>
              <w:pStyle w:val="TableParagraph"/>
              <w:jc w:val="center"/>
              <w:rPr>
                <w:sz w:val="24"/>
                <w:szCs w:val="24"/>
                <w:lang w:val="uk-UA"/>
              </w:rPr>
            </w:pPr>
            <w:r>
              <w:rPr>
                <w:sz w:val="24"/>
                <w:szCs w:val="24"/>
                <w:lang w:val="uk-UA"/>
              </w:rPr>
              <w:t>залік</w:t>
            </w:r>
          </w:p>
        </w:tc>
        <w:tc>
          <w:tcPr>
            <w:tcW w:w="2181" w:type="dxa"/>
          </w:tcPr>
          <w:p w:rsidR="006428B4" w:rsidRPr="007C32F0" w:rsidRDefault="00C765F6" w:rsidP="00B22970">
            <w:pPr>
              <w:pStyle w:val="TableParagraph"/>
              <w:jc w:val="center"/>
              <w:rPr>
                <w:sz w:val="24"/>
                <w:szCs w:val="24"/>
                <w:lang w:val="uk-UA"/>
              </w:rPr>
            </w:pPr>
            <w:r w:rsidRPr="007C32F0">
              <w:rPr>
                <w:sz w:val="24"/>
                <w:szCs w:val="24"/>
                <w:lang w:val="uk-UA"/>
              </w:rPr>
              <w:t>Вибірковий</w:t>
            </w:r>
          </w:p>
        </w:tc>
      </w:tr>
    </w:tbl>
    <w:p w:rsidR="006428B4" w:rsidRPr="007C32F0" w:rsidRDefault="006428B4" w:rsidP="00642AD5">
      <w:pPr>
        <w:pStyle w:val="a5"/>
        <w:jc w:val="center"/>
        <w:rPr>
          <w:b/>
          <w:sz w:val="24"/>
          <w:szCs w:val="24"/>
          <w:lang w:val="uk-UA"/>
        </w:rPr>
      </w:pPr>
    </w:p>
    <w:p w:rsidR="006428B4" w:rsidRPr="007C32F0" w:rsidRDefault="006428B4" w:rsidP="00491D16">
      <w:pPr>
        <w:spacing w:before="60"/>
        <w:jc w:val="center"/>
        <w:rPr>
          <w:b/>
          <w:sz w:val="24"/>
          <w:szCs w:val="24"/>
          <w:lang w:val="uk-UA"/>
        </w:rPr>
      </w:pPr>
      <w:r w:rsidRPr="007C32F0">
        <w:rPr>
          <w:b/>
          <w:sz w:val="24"/>
          <w:szCs w:val="24"/>
          <w:lang w:val="uk-UA"/>
        </w:rPr>
        <w:t>4. Передумо</w:t>
      </w:r>
      <w:r w:rsidR="00C765F6" w:rsidRPr="007C32F0">
        <w:rPr>
          <w:b/>
          <w:sz w:val="24"/>
          <w:szCs w:val="24"/>
          <w:lang w:val="uk-UA"/>
        </w:rPr>
        <w:t>ви вивчення освітнього</w:t>
      </w:r>
      <w:r w:rsidR="00D15487" w:rsidRPr="007C32F0">
        <w:rPr>
          <w:b/>
          <w:sz w:val="24"/>
          <w:szCs w:val="24"/>
          <w:lang w:val="uk-UA"/>
        </w:rPr>
        <w:t xml:space="preserve"> компонента</w:t>
      </w:r>
    </w:p>
    <w:p w:rsidR="00C765F6" w:rsidRPr="007C32F0" w:rsidRDefault="00C765F6" w:rsidP="00C765F6">
      <w:pPr>
        <w:ind w:firstLine="708"/>
        <w:jc w:val="both"/>
        <w:rPr>
          <w:sz w:val="24"/>
          <w:szCs w:val="24"/>
          <w:lang w:val="uk-UA" w:eastAsia="ru-RU"/>
        </w:rPr>
      </w:pPr>
      <w:r w:rsidRPr="007C32F0">
        <w:rPr>
          <w:b/>
          <w:sz w:val="24"/>
          <w:szCs w:val="24"/>
          <w:lang w:val="uk-UA" w:eastAsia="ru-RU"/>
        </w:rPr>
        <w:t xml:space="preserve">- </w:t>
      </w:r>
      <w:r w:rsidRPr="007C32F0">
        <w:rPr>
          <w:sz w:val="24"/>
          <w:szCs w:val="24"/>
          <w:lang w:val="uk-UA" w:eastAsia="ru-RU"/>
        </w:rPr>
        <w:t>ґрунтується на попередньо вивчених ОК: «Біологічна та клінічна хімія», «Мікробіологія, вірусологія та імунологія з мікробіологічною діагностикою», «</w:t>
      </w:r>
      <w:r w:rsidR="00597F0C">
        <w:rPr>
          <w:sz w:val="24"/>
          <w:szCs w:val="24"/>
          <w:lang w:val="uk-UA" w:eastAsia="ru-RU"/>
        </w:rPr>
        <w:t>Фармакологія та медична рецептура</w:t>
      </w:r>
      <w:r w:rsidRPr="007C32F0">
        <w:rPr>
          <w:sz w:val="24"/>
          <w:szCs w:val="24"/>
          <w:lang w:val="uk-UA" w:eastAsia="ru-RU"/>
        </w:rPr>
        <w:t>», «Гігієна з гігієнічною експертизою», «Лабораторна діагностика паразитарних інвазій»;</w:t>
      </w:r>
    </w:p>
    <w:p w:rsidR="00C765F6" w:rsidRPr="007C32F0" w:rsidRDefault="00C765F6" w:rsidP="00C765F6">
      <w:pPr>
        <w:ind w:firstLine="708"/>
        <w:jc w:val="both"/>
        <w:rPr>
          <w:color w:val="FF0000"/>
          <w:sz w:val="24"/>
          <w:szCs w:val="24"/>
          <w:lang w:val="uk-UA" w:eastAsia="ru-RU"/>
        </w:rPr>
      </w:pPr>
      <w:r w:rsidRPr="007C32F0">
        <w:rPr>
          <w:b/>
          <w:sz w:val="24"/>
          <w:szCs w:val="24"/>
          <w:lang w:val="uk-UA" w:eastAsia="ru-RU"/>
        </w:rPr>
        <w:t>-</w:t>
      </w:r>
      <w:r w:rsidRPr="007C32F0">
        <w:rPr>
          <w:sz w:val="24"/>
          <w:szCs w:val="24"/>
          <w:lang w:val="uk-UA" w:eastAsia="ru-RU"/>
        </w:rPr>
        <w:t xml:space="preserve"> інтегрується з такими ОК: «Клінічна лабораторна діагностика», «Внутрішня медицина з оцінкою результатів </w:t>
      </w:r>
      <w:r w:rsidR="00F70461">
        <w:rPr>
          <w:sz w:val="24"/>
          <w:szCs w:val="24"/>
          <w:lang w:val="uk-UA" w:eastAsia="ru-RU"/>
        </w:rPr>
        <w:t xml:space="preserve">лабораторних </w:t>
      </w:r>
      <w:r w:rsidRPr="007C32F0">
        <w:rPr>
          <w:sz w:val="24"/>
          <w:szCs w:val="24"/>
          <w:lang w:val="uk-UA" w:eastAsia="ru-RU"/>
        </w:rPr>
        <w:t xml:space="preserve">досліджень», </w:t>
      </w:r>
    </w:p>
    <w:p w:rsidR="00C765F6" w:rsidRPr="007C32F0" w:rsidRDefault="00C765F6" w:rsidP="00C765F6">
      <w:pPr>
        <w:ind w:firstLine="709"/>
        <w:jc w:val="both"/>
        <w:rPr>
          <w:sz w:val="24"/>
          <w:szCs w:val="24"/>
          <w:lang w:val="ru-RU" w:eastAsia="ru-RU"/>
        </w:rPr>
      </w:pPr>
      <w:r w:rsidRPr="007C32F0">
        <w:rPr>
          <w:b/>
          <w:sz w:val="24"/>
          <w:szCs w:val="24"/>
          <w:lang w:val="ru-RU" w:eastAsia="ru-RU"/>
        </w:rPr>
        <w:t xml:space="preserve">- </w:t>
      </w:r>
      <w:proofErr w:type="spellStart"/>
      <w:r w:rsidRPr="007C32F0">
        <w:rPr>
          <w:sz w:val="24"/>
          <w:szCs w:val="24"/>
          <w:lang w:val="ru-RU" w:eastAsia="ru-RU"/>
        </w:rPr>
        <w:t>закладає</w:t>
      </w:r>
      <w:proofErr w:type="spellEnd"/>
      <w:r w:rsidRPr="007C32F0">
        <w:rPr>
          <w:sz w:val="24"/>
          <w:szCs w:val="24"/>
          <w:lang w:val="ru-RU" w:eastAsia="ru-RU"/>
        </w:rPr>
        <w:t xml:space="preserve"> фундамент для </w:t>
      </w:r>
      <w:proofErr w:type="spellStart"/>
      <w:r w:rsidRPr="007C32F0">
        <w:rPr>
          <w:sz w:val="24"/>
          <w:szCs w:val="24"/>
          <w:lang w:val="ru-RU" w:eastAsia="ru-RU"/>
        </w:rPr>
        <w:t>подальшого</w:t>
      </w:r>
      <w:proofErr w:type="spellEnd"/>
      <w:r w:rsidRPr="007C32F0">
        <w:rPr>
          <w:sz w:val="24"/>
          <w:szCs w:val="24"/>
          <w:lang w:val="ru-RU" w:eastAsia="ru-RU"/>
        </w:rPr>
        <w:t xml:space="preserve"> </w:t>
      </w:r>
      <w:proofErr w:type="spellStart"/>
      <w:r w:rsidRPr="007C32F0">
        <w:rPr>
          <w:sz w:val="24"/>
          <w:szCs w:val="24"/>
          <w:lang w:val="ru-RU" w:eastAsia="ru-RU"/>
        </w:rPr>
        <w:t>засвоєння</w:t>
      </w:r>
      <w:proofErr w:type="spellEnd"/>
      <w:r w:rsidRPr="007C32F0">
        <w:rPr>
          <w:sz w:val="24"/>
          <w:szCs w:val="24"/>
          <w:lang w:val="ru-RU" w:eastAsia="ru-RU"/>
        </w:rPr>
        <w:t xml:space="preserve"> </w:t>
      </w:r>
      <w:proofErr w:type="spellStart"/>
      <w:r w:rsidRPr="007C32F0">
        <w:rPr>
          <w:sz w:val="24"/>
          <w:szCs w:val="24"/>
          <w:lang w:val="ru-RU" w:eastAsia="ru-RU"/>
        </w:rPr>
        <w:t>здобувачами</w:t>
      </w:r>
      <w:proofErr w:type="spellEnd"/>
      <w:r w:rsidRPr="007C32F0">
        <w:rPr>
          <w:sz w:val="24"/>
          <w:szCs w:val="24"/>
          <w:lang w:val="ru-RU" w:eastAsia="ru-RU"/>
        </w:rPr>
        <w:t xml:space="preserve"> </w:t>
      </w:r>
      <w:proofErr w:type="spellStart"/>
      <w:r w:rsidRPr="007C32F0">
        <w:rPr>
          <w:sz w:val="24"/>
          <w:szCs w:val="24"/>
          <w:lang w:val="ru-RU" w:eastAsia="ru-RU"/>
        </w:rPr>
        <w:t>знань</w:t>
      </w:r>
      <w:proofErr w:type="spellEnd"/>
      <w:r w:rsidRPr="007C32F0">
        <w:rPr>
          <w:sz w:val="24"/>
          <w:szCs w:val="24"/>
          <w:lang w:val="ru-RU" w:eastAsia="ru-RU"/>
        </w:rPr>
        <w:t xml:space="preserve"> та </w:t>
      </w:r>
      <w:proofErr w:type="spellStart"/>
      <w:r w:rsidRPr="007C32F0">
        <w:rPr>
          <w:sz w:val="24"/>
          <w:szCs w:val="24"/>
          <w:lang w:val="ru-RU" w:eastAsia="ru-RU"/>
        </w:rPr>
        <w:t>умінь</w:t>
      </w:r>
      <w:proofErr w:type="spellEnd"/>
      <w:r w:rsidRPr="007C32F0">
        <w:rPr>
          <w:sz w:val="24"/>
          <w:szCs w:val="24"/>
          <w:lang w:val="ru-RU" w:eastAsia="ru-RU"/>
        </w:rPr>
        <w:t xml:space="preserve"> з циклу ОК </w:t>
      </w:r>
      <w:proofErr w:type="spellStart"/>
      <w:r w:rsidRPr="007C32F0">
        <w:rPr>
          <w:sz w:val="24"/>
          <w:szCs w:val="24"/>
          <w:lang w:val="ru-RU" w:eastAsia="ru-RU"/>
        </w:rPr>
        <w:t>професійної</w:t>
      </w:r>
      <w:proofErr w:type="spellEnd"/>
      <w:r w:rsidRPr="007C32F0">
        <w:rPr>
          <w:sz w:val="24"/>
          <w:szCs w:val="24"/>
          <w:lang w:val="ru-RU" w:eastAsia="ru-RU"/>
        </w:rPr>
        <w:t xml:space="preserve"> і </w:t>
      </w:r>
      <w:proofErr w:type="spellStart"/>
      <w:r w:rsidRPr="007C32F0">
        <w:rPr>
          <w:sz w:val="24"/>
          <w:szCs w:val="24"/>
          <w:lang w:val="ru-RU" w:eastAsia="ru-RU"/>
        </w:rPr>
        <w:t>практичної</w:t>
      </w:r>
      <w:proofErr w:type="spellEnd"/>
      <w:r w:rsidRPr="007C32F0">
        <w:rPr>
          <w:sz w:val="24"/>
          <w:szCs w:val="24"/>
          <w:lang w:val="ru-RU" w:eastAsia="ru-RU"/>
        </w:rPr>
        <w:t xml:space="preserve"> </w:t>
      </w:r>
      <w:proofErr w:type="spellStart"/>
      <w:r w:rsidRPr="007C32F0">
        <w:rPr>
          <w:sz w:val="24"/>
          <w:szCs w:val="24"/>
          <w:lang w:val="ru-RU" w:eastAsia="ru-RU"/>
        </w:rPr>
        <w:t>підготовки</w:t>
      </w:r>
      <w:proofErr w:type="spellEnd"/>
      <w:r w:rsidRPr="007C32F0">
        <w:rPr>
          <w:sz w:val="24"/>
          <w:szCs w:val="24"/>
          <w:lang w:val="ru-RU" w:eastAsia="ru-RU"/>
        </w:rPr>
        <w:t xml:space="preserve"> бакалавра. </w:t>
      </w:r>
    </w:p>
    <w:p w:rsidR="006428B4" w:rsidRPr="007C32F0" w:rsidRDefault="00840E3C" w:rsidP="00491D16">
      <w:pPr>
        <w:spacing w:before="60"/>
        <w:ind w:firstLine="567"/>
        <w:jc w:val="center"/>
        <w:rPr>
          <w:b/>
          <w:sz w:val="24"/>
          <w:szCs w:val="24"/>
          <w:lang w:val="uk-UA"/>
        </w:rPr>
      </w:pPr>
      <w:r>
        <w:rPr>
          <w:b/>
          <w:sz w:val="24"/>
          <w:szCs w:val="24"/>
          <w:lang w:val="uk-UA"/>
        </w:rPr>
        <w:t>5. Мета й завдання освітнього компонента</w:t>
      </w:r>
    </w:p>
    <w:p w:rsidR="00C765F6" w:rsidRPr="007C32F0" w:rsidRDefault="00C765F6" w:rsidP="00C765F6">
      <w:pPr>
        <w:ind w:left="20" w:right="20" w:firstLine="688"/>
        <w:jc w:val="both"/>
        <w:rPr>
          <w:sz w:val="24"/>
          <w:szCs w:val="24"/>
          <w:lang w:val="ru-RU"/>
        </w:rPr>
      </w:pPr>
      <w:r w:rsidRPr="00597F0C">
        <w:rPr>
          <w:b/>
          <w:sz w:val="24"/>
          <w:szCs w:val="24"/>
          <w:lang w:val="ru-RU"/>
        </w:rPr>
        <w:t>Метою ОК</w:t>
      </w:r>
      <w:r w:rsidRPr="007C32F0">
        <w:rPr>
          <w:sz w:val="24"/>
          <w:szCs w:val="24"/>
          <w:lang w:val="ru-RU"/>
        </w:rPr>
        <w:t xml:space="preserve"> є </w:t>
      </w:r>
      <w:proofErr w:type="spellStart"/>
      <w:r w:rsidRPr="007C32F0">
        <w:rPr>
          <w:sz w:val="24"/>
          <w:szCs w:val="24"/>
          <w:lang w:val="ru-RU"/>
        </w:rPr>
        <w:t>підготовка</w:t>
      </w:r>
      <w:proofErr w:type="spellEnd"/>
      <w:r w:rsidRPr="007C32F0">
        <w:rPr>
          <w:sz w:val="24"/>
          <w:szCs w:val="24"/>
          <w:lang w:val="ru-RU"/>
        </w:rPr>
        <w:t xml:space="preserve"> </w:t>
      </w:r>
      <w:proofErr w:type="spellStart"/>
      <w:r w:rsidRPr="007C32F0">
        <w:rPr>
          <w:sz w:val="24"/>
          <w:szCs w:val="24"/>
          <w:lang w:val="ru-RU"/>
        </w:rPr>
        <w:t>конкурентоспроможного</w:t>
      </w:r>
      <w:proofErr w:type="spellEnd"/>
      <w:r w:rsidRPr="007C32F0">
        <w:rPr>
          <w:sz w:val="24"/>
          <w:szCs w:val="24"/>
          <w:lang w:val="ru-RU"/>
        </w:rPr>
        <w:t xml:space="preserve">, </w:t>
      </w:r>
      <w:proofErr w:type="spellStart"/>
      <w:r w:rsidRPr="007C32F0">
        <w:rPr>
          <w:sz w:val="24"/>
          <w:szCs w:val="24"/>
          <w:lang w:val="ru-RU"/>
        </w:rPr>
        <w:t>висококваліфікованого</w:t>
      </w:r>
      <w:proofErr w:type="spellEnd"/>
      <w:r w:rsidRPr="007C32F0">
        <w:rPr>
          <w:sz w:val="24"/>
          <w:szCs w:val="24"/>
          <w:lang w:val="ru-RU"/>
        </w:rPr>
        <w:t xml:space="preserve">, компетентного </w:t>
      </w:r>
      <w:proofErr w:type="spellStart"/>
      <w:r w:rsidRPr="007C32F0">
        <w:rPr>
          <w:sz w:val="24"/>
          <w:szCs w:val="24"/>
          <w:lang w:val="ru-RU"/>
        </w:rPr>
        <w:t>фахівця</w:t>
      </w:r>
      <w:proofErr w:type="spellEnd"/>
      <w:r w:rsidRPr="007C32F0">
        <w:rPr>
          <w:sz w:val="24"/>
          <w:szCs w:val="24"/>
          <w:lang w:val="ru-RU"/>
        </w:rPr>
        <w:t xml:space="preserve">, </w:t>
      </w:r>
      <w:proofErr w:type="spellStart"/>
      <w:r w:rsidRPr="007C32F0">
        <w:rPr>
          <w:sz w:val="24"/>
          <w:szCs w:val="24"/>
          <w:lang w:val="ru-RU"/>
        </w:rPr>
        <w:t>здатного</w:t>
      </w:r>
      <w:proofErr w:type="spellEnd"/>
      <w:r w:rsidRPr="007C32F0">
        <w:rPr>
          <w:sz w:val="24"/>
          <w:szCs w:val="24"/>
          <w:lang w:val="ru-RU"/>
        </w:rPr>
        <w:t xml:space="preserve"> </w:t>
      </w:r>
      <w:proofErr w:type="spellStart"/>
      <w:r w:rsidRPr="007C32F0">
        <w:rPr>
          <w:sz w:val="24"/>
          <w:szCs w:val="24"/>
          <w:lang w:val="ru-RU"/>
        </w:rPr>
        <w:t>вирішувати</w:t>
      </w:r>
      <w:proofErr w:type="spellEnd"/>
      <w:r w:rsidRPr="007C32F0">
        <w:rPr>
          <w:sz w:val="24"/>
          <w:szCs w:val="24"/>
          <w:lang w:val="ru-RU"/>
        </w:rPr>
        <w:t xml:space="preserve"> </w:t>
      </w:r>
      <w:proofErr w:type="spellStart"/>
      <w:r w:rsidRPr="007C32F0">
        <w:rPr>
          <w:sz w:val="24"/>
          <w:szCs w:val="24"/>
          <w:lang w:val="ru-RU"/>
        </w:rPr>
        <w:t>практичні</w:t>
      </w:r>
      <w:proofErr w:type="spellEnd"/>
      <w:r w:rsidRPr="007C32F0">
        <w:rPr>
          <w:sz w:val="24"/>
          <w:szCs w:val="24"/>
          <w:lang w:val="ru-RU"/>
        </w:rPr>
        <w:t xml:space="preserve"> </w:t>
      </w:r>
      <w:proofErr w:type="spellStart"/>
      <w:r w:rsidRPr="007C32F0">
        <w:rPr>
          <w:sz w:val="24"/>
          <w:szCs w:val="24"/>
          <w:lang w:val="ru-RU"/>
        </w:rPr>
        <w:t>проблеми</w:t>
      </w:r>
      <w:proofErr w:type="spellEnd"/>
      <w:r w:rsidRPr="007C32F0">
        <w:rPr>
          <w:sz w:val="24"/>
          <w:szCs w:val="24"/>
          <w:lang w:val="ru-RU"/>
        </w:rPr>
        <w:t xml:space="preserve"> і </w:t>
      </w:r>
      <w:proofErr w:type="spellStart"/>
      <w:r w:rsidRPr="007C32F0">
        <w:rPr>
          <w:sz w:val="24"/>
          <w:szCs w:val="24"/>
          <w:lang w:val="ru-RU"/>
        </w:rPr>
        <w:t>задачі</w:t>
      </w:r>
      <w:proofErr w:type="spellEnd"/>
      <w:r w:rsidRPr="007C32F0">
        <w:rPr>
          <w:sz w:val="24"/>
          <w:szCs w:val="24"/>
          <w:lang w:val="ru-RU"/>
        </w:rPr>
        <w:t xml:space="preserve"> </w:t>
      </w:r>
      <w:proofErr w:type="spellStart"/>
      <w:r w:rsidRPr="007C32F0">
        <w:rPr>
          <w:sz w:val="24"/>
          <w:szCs w:val="24"/>
          <w:lang w:val="ru-RU"/>
        </w:rPr>
        <w:t>діяльності</w:t>
      </w:r>
      <w:proofErr w:type="spellEnd"/>
      <w:r w:rsidRPr="007C32F0">
        <w:rPr>
          <w:sz w:val="24"/>
          <w:szCs w:val="24"/>
          <w:lang w:val="ru-RU"/>
        </w:rPr>
        <w:t xml:space="preserve"> у </w:t>
      </w:r>
      <w:proofErr w:type="spellStart"/>
      <w:r w:rsidRPr="007C32F0">
        <w:rPr>
          <w:sz w:val="24"/>
          <w:szCs w:val="24"/>
          <w:lang w:val="ru-RU"/>
        </w:rPr>
        <w:t>галузі</w:t>
      </w:r>
      <w:proofErr w:type="spellEnd"/>
      <w:r w:rsidRPr="007C32F0">
        <w:rPr>
          <w:sz w:val="24"/>
          <w:szCs w:val="24"/>
          <w:lang w:val="ru-RU"/>
        </w:rPr>
        <w:t xml:space="preserve"> </w:t>
      </w:r>
      <w:proofErr w:type="spellStart"/>
      <w:r w:rsidRPr="007C32F0">
        <w:rPr>
          <w:sz w:val="24"/>
          <w:szCs w:val="24"/>
          <w:lang w:val="ru-RU"/>
        </w:rPr>
        <w:t>охорони</w:t>
      </w:r>
      <w:proofErr w:type="spellEnd"/>
      <w:r w:rsidRPr="007C32F0">
        <w:rPr>
          <w:sz w:val="24"/>
          <w:szCs w:val="24"/>
          <w:lang w:val="ru-RU"/>
        </w:rPr>
        <w:t xml:space="preserve"> </w:t>
      </w:r>
      <w:proofErr w:type="spellStart"/>
      <w:r w:rsidRPr="007C32F0">
        <w:rPr>
          <w:sz w:val="24"/>
          <w:szCs w:val="24"/>
          <w:lang w:val="ru-RU"/>
        </w:rPr>
        <w:t>здоров’я</w:t>
      </w:r>
      <w:proofErr w:type="spellEnd"/>
      <w:r w:rsidRPr="007C32F0">
        <w:rPr>
          <w:sz w:val="24"/>
          <w:szCs w:val="24"/>
          <w:lang w:val="ru-RU"/>
        </w:rPr>
        <w:t xml:space="preserve"> </w:t>
      </w:r>
      <w:proofErr w:type="spellStart"/>
      <w:r w:rsidRPr="007C32F0">
        <w:rPr>
          <w:sz w:val="24"/>
          <w:szCs w:val="24"/>
          <w:lang w:val="ru-RU"/>
        </w:rPr>
        <w:t>із</w:t>
      </w:r>
      <w:proofErr w:type="spellEnd"/>
      <w:r w:rsidRPr="007C32F0">
        <w:rPr>
          <w:sz w:val="24"/>
          <w:szCs w:val="24"/>
          <w:lang w:val="ru-RU"/>
        </w:rPr>
        <w:t xml:space="preserve"> </w:t>
      </w:r>
      <w:proofErr w:type="spellStart"/>
      <w:r w:rsidRPr="007C32F0">
        <w:rPr>
          <w:sz w:val="24"/>
          <w:szCs w:val="24"/>
          <w:lang w:val="ru-RU"/>
        </w:rPr>
        <w:t>застосуванням</w:t>
      </w:r>
      <w:proofErr w:type="spellEnd"/>
      <w:r w:rsidRPr="007C32F0">
        <w:rPr>
          <w:sz w:val="24"/>
          <w:szCs w:val="24"/>
          <w:lang w:val="ru-RU"/>
        </w:rPr>
        <w:t xml:space="preserve"> </w:t>
      </w:r>
      <w:proofErr w:type="spellStart"/>
      <w:r w:rsidRPr="007C32F0">
        <w:rPr>
          <w:sz w:val="24"/>
          <w:szCs w:val="24"/>
          <w:lang w:val="ru-RU"/>
        </w:rPr>
        <w:t>положень</w:t>
      </w:r>
      <w:proofErr w:type="spellEnd"/>
      <w:r w:rsidRPr="007C32F0">
        <w:rPr>
          <w:sz w:val="24"/>
          <w:szCs w:val="24"/>
          <w:lang w:val="ru-RU"/>
        </w:rPr>
        <w:t xml:space="preserve"> </w:t>
      </w:r>
      <w:proofErr w:type="spellStart"/>
      <w:r w:rsidRPr="007C32F0">
        <w:rPr>
          <w:sz w:val="24"/>
          <w:szCs w:val="24"/>
          <w:lang w:val="ru-RU"/>
        </w:rPr>
        <w:t>теорій</w:t>
      </w:r>
      <w:proofErr w:type="spellEnd"/>
      <w:r w:rsidRPr="007C32F0">
        <w:rPr>
          <w:sz w:val="24"/>
          <w:szCs w:val="24"/>
          <w:lang w:val="ru-RU"/>
        </w:rPr>
        <w:t xml:space="preserve"> та </w:t>
      </w:r>
      <w:proofErr w:type="spellStart"/>
      <w:r w:rsidRPr="007C32F0">
        <w:rPr>
          <w:sz w:val="24"/>
          <w:szCs w:val="24"/>
          <w:lang w:val="ru-RU"/>
        </w:rPr>
        <w:t>методів</w:t>
      </w:r>
      <w:proofErr w:type="spellEnd"/>
      <w:r w:rsidRPr="007C32F0">
        <w:rPr>
          <w:sz w:val="24"/>
          <w:szCs w:val="24"/>
          <w:lang w:val="ru-RU"/>
        </w:rPr>
        <w:t xml:space="preserve"> </w:t>
      </w:r>
      <w:proofErr w:type="spellStart"/>
      <w:r w:rsidRPr="007C32F0">
        <w:rPr>
          <w:sz w:val="24"/>
          <w:szCs w:val="24"/>
          <w:lang w:val="ru-RU"/>
        </w:rPr>
        <w:t>фундаментальних</w:t>
      </w:r>
      <w:proofErr w:type="spellEnd"/>
      <w:r w:rsidRPr="007C32F0">
        <w:rPr>
          <w:sz w:val="24"/>
          <w:szCs w:val="24"/>
          <w:lang w:val="ru-RU"/>
        </w:rPr>
        <w:t xml:space="preserve">, </w:t>
      </w:r>
      <w:proofErr w:type="spellStart"/>
      <w:r w:rsidRPr="007C32F0">
        <w:rPr>
          <w:sz w:val="24"/>
          <w:szCs w:val="24"/>
          <w:lang w:val="ru-RU"/>
        </w:rPr>
        <w:t>медичних</w:t>
      </w:r>
      <w:proofErr w:type="spellEnd"/>
      <w:r w:rsidRPr="007C32F0">
        <w:rPr>
          <w:sz w:val="24"/>
          <w:szCs w:val="24"/>
          <w:lang w:val="ru-RU"/>
        </w:rPr>
        <w:t xml:space="preserve"> та </w:t>
      </w:r>
      <w:proofErr w:type="spellStart"/>
      <w:r w:rsidRPr="007C32F0">
        <w:rPr>
          <w:sz w:val="24"/>
          <w:szCs w:val="24"/>
          <w:lang w:val="ru-RU"/>
        </w:rPr>
        <w:t>клінічних</w:t>
      </w:r>
      <w:proofErr w:type="spellEnd"/>
      <w:r w:rsidRPr="007C32F0">
        <w:rPr>
          <w:sz w:val="24"/>
          <w:szCs w:val="24"/>
          <w:lang w:val="ru-RU"/>
        </w:rPr>
        <w:t xml:space="preserve"> наук, </w:t>
      </w:r>
      <w:proofErr w:type="spellStart"/>
      <w:r w:rsidRPr="007C32F0">
        <w:rPr>
          <w:sz w:val="24"/>
          <w:szCs w:val="24"/>
          <w:lang w:val="ru-RU"/>
        </w:rPr>
        <w:t>набуття</w:t>
      </w:r>
      <w:proofErr w:type="spellEnd"/>
      <w:r w:rsidRPr="007C32F0">
        <w:rPr>
          <w:sz w:val="24"/>
          <w:szCs w:val="24"/>
          <w:lang w:val="ru-RU"/>
        </w:rPr>
        <w:t xml:space="preserve"> </w:t>
      </w:r>
      <w:proofErr w:type="spellStart"/>
      <w:r w:rsidRPr="007C32F0">
        <w:rPr>
          <w:sz w:val="24"/>
          <w:szCs w:val="24"/>
          <w:lang w:val="ru-RU"/>
        </w:rPr>
        <w:t>системних</w:t>
      </w:r>
      <w:proofErr w:type="spellEnd"/>
      <w:r w:rsidRPr="007C32F0">
        <w:rPr>
          <w:sz w:val="24"/>
          <w:szCs w:val="24"/>
          <w:lang w:val="ru-RU"/>
        </w:rPr>
        <w:t xml:space="preserve"> </w:t>
      </w:r>
      <w:proofErr w:type="spellStart"/>
      <w:r w:rsidRPr="007C32F0">
        <w:rPr>
          <w:sz w:val="24"/>
          <w:szCs w:val="24"/>
          <w:lang w:val="ru-RU"/>
        </w:rPr>
        <w:t>знань</w:t>
      </w:r>
      <w:proofErr w:type="spellEnd"/>
      <w:r w:rsidRPr="007C32F0">
        <w:rPr>
          <w:sz w:val="24"/>
          <w:szCs w:val="24"/>
          <w:lang w:val="ru-RU"/>
        </w:rPr>
        <w:t xml:space="preserve"> з курсу «</w:t>
      </w:r>
      <w:proofErr w:type="spellStart"/>
      <w:r w:rsidRPr="007C32F0">
        <w:rPr>
          <w:sz w:val="24"/>
          <w:szCs w:val="24"/>
          <w:lang w:val="ru-RU"/>
        </w:rPr>
        <w:t>Лабораторна</w:t>
      </w:r>
      <w:proofErr w:type="spellEnd"/>
      <w:r w:rsidRPr="007C32F0">
        <w:rPr>
          <w:sz w:val="24"/>
          <w:szCs w:val="24"/>
          <w:lang w:val="ru-RU"/>
        </w:rPr>
        <w:t xml:space="preserve"> служба. </w:t>
      </w:r>
      <w:proofErr w:type="spellStart"/>
      <w:r w:rsidRPr="007C32F0">
        <w:rPr>
          <w:sz w:val="24"/>
          <w:szCs w:val="24"/>
          <w:lang w:val="ru-RU"/>
        </w:rPr>
        <w:t>Оцінка</w:t>
      </w:r>
      <w:proofErr w:type="spellEnd"/>
      <w:r w:rsidRPr="007C32F0">
        <w:rPr>
          <w:sz w:val="24"/>
          <w:szCs w:val="24"/>
          <w:lang w:val="ru-RU"/>
        </w:rPr>
        <w:t xml:space="preserve"> </w:t>
      </w:r>
      <w:proofErr w:type="spellStart"/>
      <w:r w:rsidRPr="007C32F0">
        <w:rPr>
          <w:sz w:val="24"/>
          <w:szCs w:val="24"/>
          <w:lang w:val="ru-RU"/>
        </w:rPr>
        <w:t>аналітичних</w:t>
      </w:r>
      <w:proofErr w:type="spellEnd"/>
      <w:r w:rsidRPr="007C32F0">
        <w:rPr>
          <w:sz w:val="24"/>
          <w:szCs w:val="24"/>
          <w:lang w:val="ru-RU"/>
        </w:rPr>
        <w:t xml:space="preserve"> </w:t>
      </w:r>
      <w:proofErr w:type="spellStart"/>
      <w:r w:rsidRPr="007C32F0">
        <w:rPr>
          <w:sz w:val="24"/>
          <w:szCs w:val="24"/>
          <w:lang w:val="ru-RU"/>
        </w:rPr>
        <w:t>методів</w:t>
      </w:r>
      <w:proofErr w:type="spellEnd"/>
      <w:r w:rsidRPr="007C32F0">
        <w:rPr>
          <w:sz w:val="24"/>
          <w:szCs w:val="24"/>
          <w:lang w:val="ru-RU"/>
        </w:rPr>
        <w:t xml:space="preserve">» як </w:t>
      </w:r>
      <w:proofErr w:type="spellStart"/>
      <w:r w:rsidRPr="007C32F0">
        <w:rPr>
          <w:sz w:val="24"/>
          <w:szCs w:val="24"/>
          <w:lang w:val="ru-RU"/>
        </w:rPr>
        <w:t>невід'ємної</w:t>
      </w:r>
      <w:proofErr w:type="spellEnd"/>
      <w:r w:rsidRPr="007C32F0">
        <w:rPr>
          <w:sz w:val="24"/>
          <w:szCs w:val="24"/>
          <w:lang w:val="ru-RU"/>
        </w:rPr>
        <w:t xml:space="preserve"> </w:t>
      </w:r>
      <w:proofErr w:type="spellStart"/>
      <w:r w:rsidRPr="007C32F0">
        <w:rPr>
          <w:sz w:val="24"/>
          <w:szCs w:val="24"/>
          <w:lang w:val="ru-RU"/>
        </w:rPr>
        <w:t>складової</w:t>
      </w:r>
      <w:proofErr w:type="spellEnd"/>
      <w:r w:rsidRPr="007C32F0">
        <w:rPr>
          <w:sz w:val="24"/>
          <w:szCs w:val="24"/>
          <w:lang w:val="ru-RU"/>
        </w:rPr>
        <w:t xml:space="preserve"> </w:t>
      </w:r>
      <w:proofErr w:type="spellStart"/>
      <w:r w:rsidRPr="007C32F0">
        <w:rPr>
          <w:sz w:val="24"/>
          <w:szCs w:val="24"/>
          <w:lang w:val="ru-RU"/>
        </w:rPr>
        <w:t>частини</w:t>
      </w:r>
      <w:proofErr w:type="spellEnd"/>
      <w:r w:rsidRPr="007C32F0">
        <w:rPr>
          <w:sz w:val="24"/>
          <w:szCs w:val="24"/>
          <w:lang w:val="ru-RU"/>
        </w:rPr>
        <w:t xml:space="preserve"> </w:t>
      </w:r>
      <w:proofErr w:type="spellStart"/>
      <w:r w:rsidRPr="007C32F0">
        <w:rPr>
          <w:sz w:val="24"/>
          <w:szCs w:val="24"/>
          <w:lang w:val="ru-RU"/>
        </w:rPr>
        <w:t>навчання</w:t>
      </w:r>
      <w:proofErr w:type="spellEnd"/>
      <w:r w:rsidRPr="007C32F0">
        <w:rPr>
          <w:sz w:val="24"/>
          <w:szCs w:val="24"/>
          <w:lang w:val="ru-RU"/>
        </w:rPr>
        <w:t xml:space="preserve"> і </w:t>
      </w:r>
      <w:proofErr w:type="spellStart"/>
      <w:r w:rsidRPr="007C32F0">
        <w:rPr>
          <w:sz w:val="24"/>
          <w:szCs w:val="24"/>
          <w:lang w:val="ru-RU"/>
        </w:rPr>
        <w:t>об'єктивної</w:t>
      </w:r>
      <w:proofErr w:type="spellEnd"/>
      <w:r w:rsidRPr="007C32F0">
        <w:rPr>
          <w:sz w:val="24"/>
          <w:szCs w:val="24"/>
          <w:lang w:val="ru-RU"/>
        </w:rPr>
        <w:t xml:space="preserve"> </w:t>
      </w:r>
      <w:proofErr w:type="spellStart"/>
      <w:r w:rsidRPr="007C32F0">
        <w:rPr>
          <w:sz w:val="24"/>
          <w:szCs w:val="24"/>
          <w:lang w:val="ru-RU"/>
        </w:rPr>
        <w:t>оцінки</w:t>
      </w:r>
      <w:proofErr w:type="spellEnd"/>
      <w:r w:rsidRPr="007C32F0">
        <w:rPr>
          <w:sz w:val="24"/>
          <w:szCs w:val="24"/>
          <w:lang w:val="ru-RU"/>
        </w:rPr>
        <w:t xml:space="preserve"> </w:t>
      </w:r>
      <w:proofErr w:type="spellStart"/>
      <w:r w:rsidRPr="007C32F0">
        <w:rPr>
          <w:sz w:val="24"/>
          <w:szCs w:val="24"/>
          <w:lang w:val="ru-RU"/>
        </w:rPr>
        <w:t>фахової</w:t>
      </w:r>
      <w:proofErr w:type="spellEnd"/>
      <w:r w:rsidRPr="007C32F0">
        <w:rPr>
          <w:sz w:val="24"/>
          <w:szCs w:val="24"/>
          <w:lang w:val="ru-RU"/>
        </w:rPr>
        <w:t xml:space="preserve"> </w:t>
      </w:r>
      <w:proofErr w:type="spellStart"/>
      <w:r w:rsidRPr="007C32F0">
        <w:rPr>
          <w:sz w:val="24"/>
          <w:szCs w:val="24"/>
          <w:lang w:val="ru-RU"/>
        </w:rPr>
        <w:t>придатності</w:t>
      </w:r>
      <w:proofErr w:type="spellEnd"/>
      <w:r w:rsidRPr="007C32F0">
        <w:rPr>
          <w:sz w:val="24"/>
          <w:szCs w:val="24"/>
          <w:lang w:val="ru-RU"/>
        </w:rPr>
        <w:t xml:space="preserve"> та </w:t>
      </w:r>
      <w:proofErr w:type="spellStart"/>
      <w:r w:rsidRPr="007C32F0">
        <w:rPr>
          <w:sz w:val="24"/>
          <w:szCs w:val="24"/>
          <w:lang w:val="ru-RU"/>
        </w:rPr>
        <w:t>майстерності</w:t>
      </w:r>
      <w:proofErr w:type="spellEnd"/>
      <w:r w:rsidRPr="007C32F0">
        <w:rPr>
          <w:sz w:val="24"/>
          <w:szCs w:val="24"/>
          <w:lang w:val="ru-RU"/>
        </w:rPr>
        <w:t xml:space="preserve"> </w:t>
      </w:r>
      <w:proofErr w:type="spellStart"/>
      <w:r w:rsidRPr="007C32F0">
        <w:rPr>
          <w:sz w:val="24"/>
          <w:szCs w:val="24"/>
          <w:lang w:val="ru-RU"/>
        </w:rPr>
        <w:t>майбутнього</w:t>
      </w:r>
      <w:proofErr w:type="spellEnd"/>
      <w:r w:rsidRPr="007C32F0">
        <w:rPr>
          <w:sz w:val="24"/>
          <w:szCs w:val="24"/>
          <w:lang w:val="ru-RU"/>
        </w:rPr>
        <w:t xml:space="preserve"> бакалавра-лаборанта.</w:t>
      </w:r>
    </w:p>
    <w:p w:rsidR="006428B4" w:rsidRPr="007C32F0" w:rsidRDefault="006428B4" w:rsidP="00491D16">
      <w:pPr>
        <w:spacing w:before="60"/>
        <w:jc w:val="center"/>
        <w:rPr>
          <w:sz w:val="24"/>
          <w:szCs w:val="24"/>
          <w:lang w:val="uk-UA"/>
        </w:rPr>
      </w:pPr>
      <w:r w:rsidRPr="007C32F0">
        <w:rPr>
          <w:b/>
          <w:bCs/>
          <w:sz w:val="24"/>
          <w:szCs w:val="24"/>
          <w:lang w:val="uk-UA"/>
        </w:rPr>
        <w:t>6. Компетентності</w:t>
      </w:r>
    </w:p>
    <w:p w:rsidR="00E82465" w:rsidRPr="00541A12" w:rsidRDefault="00E82465" w:rsidP="00E82465">
      <w:pPr>
        <w:widowControl/>
        <w:autoSpaceDE/>
        <w:ind w:firstLine="567"/>
        <w:jc w:val="both"/>
        <w:rPr>
          <w:sz w:val="24"/>
          <w:szCs w:val="24"/>
          <w:lang w:val="uk-UA" w:eastAsia="ru-RU"/>
        </w:rPr>
      </w:pPr>
      <w:r w:rsidRPr="00541A12">
        <w:rPr>
          <w:sz w:val="24"/>
          <w:szCs w:val="24"/>
          <w:lang w:val="uk-UA" w:eastAsia="ru-RU"/>
        </w:rPr>
        <w:t xml:space="preserve">Згідно з вимогами Стандарту вищої освіти та Освітньої професійної програми підготовки бакалавра медсестринства цей ОК забезпечує набуття здобувачами вищої освіти </w:t>
      </w:r>
      <w:proofErr w:type="spellStart"/>
      <w:r w:rsidRPr="00541A12">
        <w:rPr>
          <w:sz w:val="24"/>
          <w:szCs w:val="24"/>
          <w:lang w:val="uk-UA" w:eastAsia="ru-RU"/>
        </w:rPr>
        <w:t>компетентностей</w:t>
      </w:r>
      <w:proofErr w:type="spellEnd"/>
      <w:r w:rsidRPr="00541A12">
        <w:rPr>
          <w:sz w:val="24"/>
          <w:szCs w:val="24"/>
          <w:lang w:val="uk-UA" w:eastAsia="ru-RU"/>
        </w:rPr>
        <w:t>.</w:t>
      </w:r>
    </w:p>
    <w:p w:rsidR="00C765F6" w:rsidRPr="007C32F0" w:rsidRDefault="00C765F6" w:rsidP="00C765F6">
      <w:pPr>
        <w:ind w:firstLine="708"/>
        <w:jc w:val="both"/>
        <w:rPr>
          <w:sz w:val="24"/>
          <w:szCs w:val="24"/>
          <w:lang w:val="ru-RU" w:eastAsia="ru-RU"/>
        </w:rPr>
      </w:pPr>
      <w:proofErr w:type="spellStart"/>
      <w:r w:rsidRPr="007C32F0">
        <w:rPr>
          <w:sz w:val="24"/>
          <w:szCs w:val="24"/>
          <w:lang w:val="ru-RU" w:eastAsia="ru-RU"/>
        </w:rPr>
        <w:t>Компетентністний</w:t>
      </w:r>
      <w:proofErr w:type="spellEnd"/>
      <w:r w:rsidRPr="007C32F0">
        <w:rPr>
          <w:sz w:val="24"/>
          <w:szCs w:val="24"/>
          <w:lang w:val="ru-RU" w:eastAsia="ru-RU"/>
        </w:rPr>
        <w:t xml:space="preserve"> </w:t>
      </w:r>
      <w:proofErr w:type="spellStart"/>
      <w:r w:rsidRPr="007C32F0">
        <w:rPr>
          <w:sz w:val="24"/>
          <w:szCs w:val="24"/>
          <w:lang w:val="ru-RU" w:eastAsia="ru-RU"/>
        </w:rPr>
        <w:t>потенціал</w:t>
      </w:r>
      <w:proofErr w:type="spellEnd"/>
      <w:r w:rsidRPr="007C32F0">
        <w:rPr>
          <w:sz w:val="24"/>
          <w:szCs w:val="24"/>
          <w:lang w:val="ru-RU" w:eastAsia="ru-RU"/>
        </w:rPr>
        <w:t xml:space="preserve"> ОК та </w:t>
      </w:r>
      <w:proofErr w:type="spellStart"/>
      <w:r w:rsidRPr="007C32F0">
        <w:rPr>
          <w:sz w:val="24"/>
          <w:szCs w:val="24"/>
          <w:lang w:val="ru-RU" w:eastAsia="ru-RU"/>
        </w:rPr>
        <w:t>результати</w:t>
      </w:r>
      <w:proofErr w:type="spellEnd"/>
      <w:r w:rsidRPr="007C32F0">
        <w:rPr>
          <w:sz w:val="24"/>
          <w:szCs w:val="24"/>
          <w:lang w:val="ru-RU" w:eastAsia="ru-RU"/>
        </w:rPr>
        <w:t xml:space="preserve"> </w:t>
      </w:r>
      <w:proofErr w:type="spellStart"/>
      <w:r w:rsidRPr="007C32F0">
        <w:rPr>
          <w:sz w:val="24"/>
          <w:szCs w:val="24"/>
          <w:lang w:val="ru-RU" w:eastAsia="ru-RU"/>
        </w:rPr>
        <w:t>навчання</w:t>
      </w:r>
      <w:proofErr w:type="spellEnd"/>
      <w:r w:rsidRPr="007C32F0">
        <w:rPr>
          <w:sz w:val="24"/>
          <w:szCs w:val="24"/>
          <w:lang w:val="ru-RU" w:eastAsia="ru-RU"/>
        </w:rPr>
        <w:t xml:space="preserve">:                                                 </w:t>
      </w:r>
    </w:p>
    <w:p w:rsidR="00C765F6" w:rsidRPr="007C32F0" w:rsidRDefault="00C765F6" w:rsidP="00C765F6">
      <w:pPr>
        <w:ind w:firstLine="708"/>
        <w:jc w:val="both"/>
        <w:rPr>
          <w:i/>
          <w:sz w:val="24"/>
          <w:szCs w:val="24"/>
          <w:lang w:val="ru-RU" w:eastAsia="ru-RU"/>
        </w:rPr>
      </w:pPr>
      <w:proofErr w:type="spellStart"/>
      <w:r w:rsidRPr="007C32F0">
        <w:rPr>
          <w:i/>
          <w:sz w:val="24"/>
          <w:szCs w:val="24"/>
          <w:lang w:val="ru-RU" w:eastAsia="ru-RU"/>
        </w:rPr>
        <w:lastRenderedPageBreak/>
        <w:t>Загальні</w:t>
      </w:r>
      <w:proofErr w:type="spellEnd"/>
      <w:r w:rsidRPr="007C32F0">
        <w:rPr>
          <w:i/>
          <w:sz w:val="24"/>
          <w:szCs w:val="24"/>
          <w:lang w:val="ru-RU" w:eastAsia="ru-RU"/>
        </w:rPr>
        <w:t>:</w:t>
      </w:r>
    </w:p>
    <w:p w:rsidR="00C765F6" w:rsidRPr="007C32F0" w:rsidRDefault="00C765F6" w:rsidP="00C765F6">
      <w:pPr>
        <w:ind w:left="284"/>
        <w:jc w:val="both"/>
        <w:rPr>
          <w:sz w:val="24"/>
          <w:szCs w:val="24"/>
          <w:lang w:val="ru-RU" w:eastAsia="ru-RU"/>
        </w:rPr>
      </w:pPr>
      <w:r w:rsidRPr="007C32F0">
        <w:rPr>
          <w:sz w:val="24"/>
          <w:szCs w:val="24"/>
          <w:lang w:val="ru-RU" w:eastAsia="ru-RU"/>
        </w:rPr>
        <w:t xml:space="preserve">- </w:t>
      </w:r>
      <w:proofErr w:type="spellStart"/>
      <w:r w:rsidRPr="007C32F0">
        <w:rPr>
          <w:sz w:val="24"/>
          <w:szCs w:val="24"/>
          <w:lang w:val="ru-RU" w:eastAsia="ru-RU"/>
        </w:rPr>
        <w:t>здатність</w:t>
      </w:r>
      <w:proofErr w:type="spellEnd"/>
      <w:r w:rsidRPr="007C32F0">
        <w:rPr>
          <w:sz w:val="24"/>
          <w:szCs w:val="24"/>
          <w:lang w:val="ru-RU" w:eastAsia="ru-RU"/>
        </w:rPr>
        <w:t xml:space="preserve"> </w:t>
      </w:r>
      <w:proofErr w:type="spellStart"/>
      <w:r w:rsidRPr="007C32F0">
        <w:rPr>
          <w:sz w:val="24"/>
          <w:szCs w:val="24"/>
          <w:lang w:val="ru-RU" w:eastAsia="ru-RU"/>
        </w:rPr>
        <w:t>спілкуватись</w:t>
      </w:r>
      <w:proofErr w:type="spellEnd"/>
      <w:r w:rsidRPr="007C32F0">
        <w:rPr>
          <w:sz w:val="24"/>
          <w:szCs w:val="24"/>
          <w:lang w:val="ru-RU" w:eastAsia="ru-RU"/>
        </w:rPr>
        <w:t xml:space="preserve"> </w:t>
      </w:r>
      <w:proofErr w:type="spellStart"/>
      <w:r w:rsidRPr="007C32F0">
        <w:rPr>
          <w:sz w:val="24"/>
          <w:szCs w:val="24"/>
          <w:lang w:val="ru-RU" w:eastAsia="ru-RU"/>
        </w:rPr>
        <w:t>рідною</w:t>
      </w:r>
      <w:proofErr w:type="spellEnd"/>
      <w:r w:rsidRPr="007C32F0">
        <w:rPr>
          <w:sz w:val="24"/>
          <w:szCs w:val="24"/>
          <w:lang w:val="ru-RU" w:eastAsia="ru-RU"/>
        </w:rPr>
        <w:t xml:space="preserve"> </w:t>
      </w:r>
      <w:proofErr w:type="spellStart"/>
      <w:r w:rsidRPr="007C32F0">
        <w:rPr>
          <w:sz w:val="24"/>
          <w:szCs w:val="24"/>
          <w:lang w:val="ru-RU" w:eastAsia="ru-RU"/>
        </w:rPr>
        <w:t>мовою</w:t>
      </w:r>
      <w:proofErr w:type="spellEnd"/>
      <w:r w:rsidRPr="007C32F0">
        <w:rPr>
          <w:sz w:val="24"/>
          <w:szCs w:val="24"/>
          <w:lang w:val="ru-RU" w:eastAsia="ru-RU"/>
        </w:rPr>
        <w:t xml:space="preserve"> як </w:t>
      </w:r>
      <w:proofErr w:type="spellStart"/>
      <w:r w:rsidRPr="007C32F0">
        <w:rPr>
          <w:sz w:val="24"/>
          <w:szCs w:val="24"/>
          <w:lang w:val="ru-RU" w:eastAsia="ru-RU"/>
        </w:rPr>
        <w:t>усно</w:t>
      </w:r>
      <w:proofErr w:type="spellEnd"/>
      <w:r w:rsidRPr="007C32F0">
        <w:rPr>
          <w:sz w:val="24"/>
          <w:szCs w:val="24"/>
          <w:lang w:val="ru-RU" w:eastAsia="ru-RU"/>
        </w:rPr>
        <w:t xml:space="preserve"> так і </w:t>
      </w:r>
      <w:proofErr w:type="spellStart"/>
      <w:r w:rsidRPr="007C32F0">
        <w:rPr>
          <w:sz w:val="24"/>
          <w:szCs w:val="24"/>
          <w:lang w:val="ru-RU" w:eastAsia="ru-RU"/>
        </w:rPr>
        <w:t>письмово</w:t>
      </w:r>
      <w:proofErr w:type="spellEnd"/>
      <w:r w:rsidRPr="007C32F0">
        <w:rPr>
          <w:sz w:val="24"/>
          <w:szCs w:val="24"/>
          <w:lang w:val="ru-RU" w:eastAsia="ru-RU"/>
        </w:rPr>
        <w:t>;</w:t>
      </w:r>
    </w:p>
    <w:p w:rsidR="00C765F6" w:rsidRPr="007C32F0" w:rsidRDefault="00C765F6" w:rsidP="00C765F6">
      <w:pPr>
        <w:ind w:left="284"/>
        <w:jc w:val="both"/>
        <w:rPr>
          <w:sz w:val="24"/>
          <w:szCs w:val="24"/>
          <w:lang w:val="ru-RU" w:eastAsia="ru-RU"/>
        </w:rPr>
      </w:pPr>
      <w:r w:rsidRPr="007C32F0">
        <w:rPr>
          <w:sz w:val="24"/>
          <w:szCs w:val="24"/>
          <w:lang w:val="ru-RU" w:eastAsia="ru-RU"/>
        </w:rPr>
        <w:t xml:space="preserve">- </w:t>
      </w:r>
      <w:proofErr w:type="spellStart"/>
      <w:r w:rsidRPr="007C32F0">
        <w:rPr>
          <w:sz w:val="24"/>
          <w:szCs w:val="24"/>
          <w:lang w:val="ru-RU" w:eastAsia="ru-RU"/>
        </w:rPr>
        <w:t>знання</w:t>
      </w:r>
      <w:proofErr w:type="spellEnd"/>
      <w:r w:rsidRPr="007C32F0">
        <w:rPr>
          <w:sz w:val="24"/>
          <w:szCs w:val="24"/>
          <w:lang w:val="ru-RU" w:eastAsia="ru-RU"/>
        </w:rPr>
        <w:t xml:space="preserve"> та </w:t>
      </w:r>
      <w:proofErr w:type="spellStart"/>
      <w:r w:rsidRPr="007C32F0">
        <w:rPr>
          <w:sz w:val="24"/>
          <w:szCs w:val="24"/>
          <w:lang w:val="ru-RU" w:eastAsia="ru-RU"/>
        </w:rPr>
        <w:t>розуміння</w:t>
      </w:r>
      <w:proofErr w:type="spellEnd"/>
      <w:r w:rsidRPr="007C32F0">
        <w:rPr>
          <w:sz w:val="24"/>
          <w:szCs w:val="24"/>
          <w:lang w:val="ru-RU" w:eastAsia="ru-RU"/>
        </w:rPr>
        <w:t xml:space="preserve"> </w:t>
      </w:r>
      <w:proofErr w:type="spellStart"/>
      <w:r w:rsidRPr="007C32F0">
        <w:rPr>
          <w:sz w:val="24"/>
          <w:szCs w:val="24"/>
          <w:lang w:val="ru-RU" w:eastAsia="ru-RU"/>
        </w:rPr>
        <w:t>предметної</w:t>
      </w:r>
      <w:proofErr w:type="spellEnd"/>
      <w:r w:rsidRPr="007C32F0">
        <w:rPr>
          <w:sz w:val="24"/>
          <w:szCs w:val="24"/>
          <w:lang w:val="ru-RU" w:eastAsia="ru-RU"/>
        </w:rPr>
        <w:t xml:space="preserve"> </w:t>
      </w:r>
      <w:proofErr w:type="spellStart"/>
      <w:r w:rsidRPr="007C32F0">
        <w:rPr>
          <w:sz w:val="24"/>
          <w:szCs w:val="24"/>
          <w:lang w:val="ru-RU" w:eastAsia="ru-RU"/>
        </w:rPr>
        <w:t>області</w:t>
      </w:r>
      <w:proofErr w:type="spellEnd"/>
      <w:r w:rsidRPr="007C32F0">
        <w:rPr>
          <w:sz w:val="24"/>
          <w:szCs w:val="24"/>
          <w:lang w:val="ru-RU" w:eastAsia="ru-RU"/>
        </w:rPr>
        <w:t xml:space="preserve"> та </w:t>
      </w:r>
      <w:proofErr w:type="spellStart"/>
      <w:r w:rsidRPr="007C32F0">
        <w:rPr>
          <w:sz w:val="24"/>
          <w:szCs w:val="24"/>
          <w:lang w:val="ru-RU" w:eastAsia="ru-RU"/>
        </w:rPr>
        <w:t>розуміння</w:t>
      </w:r>
      <w:proofErr w:type="spellEnd"/>
      <w:r w:rsidRPr="007C32F0">
        <w:rPr>
          <w:sz w:val="24"/>
          <w:szCs w:val="24"/>
          <w:lang w:val="ru-RU" w:eastAsia="ru-RU"/>
        </w:rPr>
        <w:t xml:space="preserve"> </w:t>
      </w:r>
      <w:proofErr w:type="spellStart"/>
      <w:r w:rsidRPr="007C32F0">
        <w:rPr>
          <w:sz w:val="24"/>
          <w:szCs w:val="24"/>
          <w:lang w:val="ru-RU" w:eastAsia="ru-RU"/>
        </w:rPr>
        <w:t>професійної</w:t>
      </w:r>
      <w:proofErr w:type="spellEnd"/>
      <w:r w:rsidRPr="007C32F0">
        <w:rPr>
          <w:sz w:val="24"/>
          <w:szCs w:val="24"/>
          <w:lang w:val="ru-RU" w:eastAsia="ru-RU"/>
        </w:rPr>
        <w:t xml:space="preserve">  </w:t>
      </w:r>
    </w:p>
    <w:p w:rsidR="00C765F6" w:rsidRPr="007C32F0" w:rsidRDefault="00C765F6" w:rsidP="00C765F6">
      <w:pPr>
        <w:ind w:left="284"/>
        <w:jc w:val="both"/>
        <w:rPr>
          <w:sz w:val="24"/>
          <w:szCs w:val="24"/>
          <w:lang w:val="ru-RU" w:eastAsia="ru-RU"/>
        </w:rPr>
      </w:pPr>
      <w:r w:rsidRPr="007C32F0">
        <w:rPr>
          <w:sz w:val="24"/>
          <w:szCs w:val="24"/>
          <w:lang w:val="ru-RU" w:eastAsia="ru-RU"/>
        </w:rPr>
        <w:t xml:space="preserve">  </w:t>
      </w:r>
      <w:proofErr w:type="spellStart"/>
      <w:r w:rsidRPr="007C32F0">
        <w:rPr>
          <w:sz w:val="24"/>
          <w:szCs w:val="24"/>
          <w:lang w:val="ru-RU" w:eastAsia="ru-RU"/>
        </w:rPr>
        <w:t>діяльності</w:t>
      </w:r>
      <w:proofErr w:type="spellEnd"/>
      <w:r w:rsidRPr="007C32F0">
        <w:rPr>
          <w:sz w:val="24"/>
          <w:szCs w:val="24"/>
          <w:lang w:val="ru-RU" w:eastAsia="ru-RU"/>
        </w:rPr>
        <w:t xml:space="preserve">; </w:t>
      </w:r>
    </w:p>
    <w:p w:rsidR="00C765F6" w:rsidRPr="007C32F0" w:rsidRDefault="00C765F6" w:rsidP="00C765F6">
      <w:pPr>
        <w:ind w:left="284"/>
        <w:jc w:val="both"/>
        <w:rPr>
          <w:sz w:val="24"/>
          <w:szCs w:val="24"/>
          <w:lang w:val="ru-RU" w:eastAsia="ru-RU"/>
        </w:rPr>
      </w:pPr>
      <w:r w:rsidRPr="007C32F0">
        <w:rPr>
          <w:sz w:val="24"/>
          <w:szCs w:val="24"/>
          <w:lang w:val="ru-RU" w:eastAsia="ru-RU"/>
        </w:rPr>
        <w:t xml:space="preserve">- </w:t>
      </w:r>
      <w:proofErr w:type="spellStart"/>
      <w:r w:rsidRPr="007C32F0">
        <w:rPr>
          <w:sz w:val="24"/>
          <w:szCs w:val="24"/>
          <w:lang w:val="ru-RU" w:eastAsia="ru-RU"/>
        </w:rPr>
        <w:t>здатність</w:t>
      </w:r>
      <w:proofErr w:type="spellEnd"/>
      <w:r w:rsidRPr="007C32F0">
        <w:rPr>
          <w:sz w:val="24"/>
          <w:szCs w:val="24"/>
          <w:lang w:val="ru-RU" w:eastAsia="ru-RU"/>
        </w:rPr>
        <w:t xml:space="preserve"> до </w:t>
      </w:r>
      <w:proofErr w:type="spellStart"/>
      <w:r w:rsidRPr="007C32F0">
        <w:rPr>
          <w:sz w:val="24"/>
          <w:szCs w:val="24"/>
          <w:lang w:val="ru-RU" w:eastAsia="ru-RU"/>
        </w:rPr>
        <w:t>пошуку</w:t>
      </w:r>
      <w:proofErr w:type="spellEnd"/>
      <w:r w:rsidRPr="007C32F0">
        <w:rPr>
          <w:sz w:val="24"/>
          <w:szCs w:val="24"/>
          <w:lang w:val="ru-RU" w:eastAsia="ru-RU"/>
        </w:rPr>
        <w:t xml:space="preserve">, </w:t>
      </w:r>
      <w:proofErr w:type="spellStart"/>
      <w:r w:rsidRPr="007C32F0">
        <w:rPr>
          <w:sz w:val="24"/>
          <w:szCs w:val="24"/>
          <w:lang w:val="ru-RU" w:eastAsia="ru-RU"/>
        </w:rPr>
        <w:t>оброблення</w:t>
      </w:r>
      <w:proofErr w:type="spellEnd"/>
      <w:r w:rsidRPr="007C32F0">
        <w:rPr>
          <w:sz w:val="24"/>
          <w:szCs w:val="24"/>
          <w:lang w:val="ru-RU" w:eastAsia="ru-RU"/>
        </w:rPr>
        <w:t xml:space="preserve"> та </w:t>
      </w:r>
      <w:proofErr w:type="spellStart"/>
      <w:r w:rsidRPr="007C32F0">
        <w:rPr>
          <w:sz w:val="24"/>
          <w:szCs w:val="24"/>
          <w:lang w:val="ru-RU" w:eastAsia="ru-RU"/>
        </w:rPr>
        <w:t>аналізу</w:t>
      </w:r>
      <w:proofErr w:type="spellEnd"/>
      <w:r w:rsidRPr="007C32F0">
        <w:rPr>
          <w:sz w:val="24"/>
          <w:szCs w:val="24"/>
          <w:lang w:val="ru-RU" w:eastAsia="ru-RU"/>
        </w:rPr>
        <w:t xml:space="preserve"> </w:t>
      </w:r>
      <w:proofErr w:type="spellStart"/>
      <w:r w:rsidRPr="007C32F0">
        <w:rPr>
          <w:sz w:val="24"/>
          <w:szCs w:val="24"/>
          <w:lang w:val="ru-RU" w:eastAsia="ru-RU"/>
        </w:rPr>
        <w:t>інформації</w:t>
      </w:r>
      <w:proofErr w:type="spellEnd"/>
      <w:r w:rsidRPr="007C32F0">
        <w:rPr>
          <w:sz w:val="24"/>
          <w:szCs w:val="24"/>
          <w:lang w:val="ru-RU" w:eastAsia="ru-RU"/>
        </w:rPr>
        <w:t xml:space="preserve"> з </w:t>
      </w:r>
      <w:proofErr w:type="spellStart"/>
      <w:r w:rsidRPr="007C32F0">
        <w:rPr>
          <w:sz w:val="24"/>
          <w:szCs w:val="24"/>
          <w:lang w:val="ru-RU" w:eastAsia="ru-RU"/>
        </w:rPr>
        <w:t>різних</w:t>
      </w:r>
      <w:proofErr w:type="spellEnd"/>
      <w:r w:rsidRPr="007C32F0">
        <w:rPr>
          <w:sz w:val="24"/>
          <w:szCs w:val="24"/>
          <w:lang w:val="ru-RU" w:eastAsia="ru-RU"/>
        </w:rPr>
        <w:t xml:space="preserve"> </w:t>
      </w:r>
      <w:proofErr w:type="spellStart"/>
      <w:r w:rsidRPr="007C32F0">
        <w:rPr>
          <w:sz w:val="24"/>
          <w:szCs w:val="24"/>
          <w:lang w:val="ru-RU" w:eastAsia="ru-RU"/>
        </w:rPr>
        <w:t>джерел</w:t>
      </w:r>
      <w:proofErr w:type="spellEnd"/>
      <w:r w:rsidRPr="007C32F0">
        <w:rPr>
          <w:sz w:val="24"/>
          <w:szCs w:val="24"/>
          <w:lang w:val="ru-RU" w:eastAsia="ru-RU"/>
        </w:rPr>
        <w:t>;</w:t>
      </w:r>
    </w:p>
    <w:p w:rsidR="00C765F6" w:rsidRPr="007C32F0" w:rsidRDefault="00C765F6" w:rsidP="00C765F6">
      <w:pPr>
        <w:ind w:left="284"/>
        <w:jc w:val="both"/>
        <w:rPr>
          <w:sz w:val="24"/>
          <w:szCs w:val="24"/>
          <w:lang w:val="ru-RU" w:eastAsia="ru-RU"/>
        </w:rPr>
      </w:pPr>
      <w:r w:rsidRPr="007C32F0">
        <w:rPr>
          <w:sz w:val="24"/>
          <w:szCs w:val="24"/>
          <w:lang w:val="ru-RU" w:eastAsia="ru-RU"/>
        </w:rPr>
        <w:t xml:space="preserve">- </w:t>
      </w:r>
      <w:proofErr w:type="spellStart"/>
      <w:r w:rsidRPr="007C32F0">
        <w:rPr>
          <w:sz w:val="24"/>
          <w:szCs w:val="24"/>
          <w:lang w:val="ru-RU" w:eastAsia="ru-RU"/>
        </w:rPr>
        <w:t>використовувати</w:t>
      </w:r>
      <w:proofErr w:type="spellEnd"/>
      <w:r w:rsidRPr="007C32F0">
        <w:rPr>
          <w:sz w:val="24"/>
          <w:szCs w:val="24"/>
          <w:lang w:val="ru-RU" w:eastAsia="ru-RU"/>
        </w:rPr>
        <w:t xml:space="preserve"> </w:t>
      </w:r>
      <w:proofErr w:type="spellStart"/>
      <w:r w:rsidRPr="007C32F0">
        <w:rPr>
          <w:sz w:val="24"/>
          <w:szCs w:val="24"/>
          <w:lang w:val="ru-RU" w:eastAsia="ru-RU"/>
        </w:rPr>
        <w:t>навички</w:t>
      </w:r>
      <w:proofErr w:type="spellEnd"/>
      <w:r w:rsidRPr="007C32F0">
        <w:rPr>
          <w:sz w:val="24"/>
          <w:szCs w:val="24"/>
          <w:lang w:val="ru-RU" w:eastAsia="ru-RU"/>
        </w:rPr>
        <w:t xml:space="preserve"> </w:t>
      </w:r>
      <w:proofErr w:type="spellStart"/>
      <w:r w:rsidRPr="007C32F0">
        <w:rPr>
          <w:sz w:val="24"/>
          <w:szCs w:val="24"/>
          <w:lang w:val="ru-RU" w:eastAsia="ru-RU"/>
        </w:rPr>
        <w:t>інформаційних</w:t>
      </w:r>
      <w:proofErr w:type="spellEnd"/>
      <w:r w:rsidRPr="007C32F0">
        <w:rPr>
          <w:sz w:val="24"/>
          <w:szCs w:val="24"/>
          <w:lang w:val="ru-RU" w:eastAsia="ru-RU"/>
        </w:rPr>
        <w:t xml:space="preserve"> та </w:t>
      </w:r>
      <w:proofErr w:type="spellStart"/>
      <w:r w:rsidRPr="007C32F0">
        <w:rPr>
          <w:sz w:val="24"/>
          <w:szCs w:val="24"/>
          <w:lang w:val="ru-RU" w:eastAsia="ru-RU"/>
        </w:rPr>
        <w:t>комунікаційних</w:t>
      </w:r>
      <w:proofErr w:type="spellEnd"/>
      <w:r w:rsidRPr="007C32F0">
        <w:rPr>
          <w:sz w:val="24"/>
          <w:szCs w:val="24"/>
          <w:lang w:val="ru-RU" w:eastAsia="ru-RU"/>
        </w:rPr>
        <w:t xml:space="preserve"> </w:t>
      </w:r>
      <w:proofErr w:type="spellStart"/>
      <w:r w:rsidRPr="007C32F0">
        <w:rPr>
          <w:sz w:val="24"/>
          <w:szCs w:val="24"/>
          <w:lang w:val="ru-RU" w:eastAsia="ru-RU"/>
        </w:rPr>
        <w:t>технологій</w:t>
      </w:r>
      <w:proofErr w:type="spellEnd"/>
      <w:r w:rsidRPr="007C32F0">
        <w:rPr>
          <w:sz w:val="24"/>
          <w:szCs w:val="24"/>
          <w:lang w:val="ru-RU" w:eastAsia="ru-RU"/>
        </w:rPr>
        <w:t>.</w:t>
      </w:r>
    </w:p>
    <w:p w:rsidR="00C765F6" w:rsidRPr="007C32F0" w:rsidRDefault="00C765F6" w:rsidP="00C765F6">
      <w:pPr>
        <w:ind w:firstLine="708"/>
        <w:jc w:val="both"/>
        <w:rPr>
          <w:i/>
          <w:sz w:val="24"/>
          <w:szCs w:val="24"/>
          <w:lang w:val="ru-RU" w:eastAsia="ru-RU"/>
        </w:rPr>
      </w:pPr>
      <w:proofErr w:type="spellStart"/>
      <w:r w:rsidRPr="007C32F0">
        <w:rPr>
          <w:i/>
          <w:sz w:val="24"/>
          <w:szCs w:val="24"/>
          <w:lang w:val="ru-RU" w:eastAsia="ru-RU"/>
        </w:rPr>
        <w:t>Спеціальні</w:t>
      </w:r>
      <w:proofErr w:type="spellEnd"/>
      <w:r w:rsidRPr="007C32F0">
        <w:rPr>
          <w:i/>
          <w:sz w:val="24"/>
          <w:szCs w:val="24"/>
          <w:lang w:val="ru-RU" w:eastAsia="ru-RU"/>
        </w:rPr>
        <w:t>:</w:t>
      </w:r>
    </w:p>
    <w:p w:rsidR="00C765F6" w:rsidRPr="007C32F0" w:rsidRDefault="00C765F6" w:rsidP="00C765F6">
      <w:pPr>
        <w:ind w:left="284"/>
        <w:jc w:val="both"/>
        <w:rPr>
          <w:sz w:val="24"/>
          <w:szCs w:val="24"/>
          <w:lang w:val="ru-RU" w:eastAsia="ru-RU"/>
        </w:rPr>
      </w:pPr>
      <w:r w:rsidRPr="007C32F0">
        <w:rPr>
          <w:i/>
          <w:sz w:val="24"/>
          <w:szCs w:val="24"/>
          <w:lang w:val="ru-RU" w:eastAsia="ru-RU"/>
        </w:rPr>
        <w:t xml:space="preserve">- </w:t>
      </w:r>
      <w:proofErr w:type="spellStart"/>
      <w:r w:rsidRPr="007C32F0">
        <w:rPr>
          <w:iCs/>
          <w:sz w:val="24"/>
          <w:szCs w:val="24"/>
          <w:lang w:val="ru-RU" w:eastAsia="ru-RU"/>
        </w:rPr>
        <w:t>здатність</w:t>
      </w:r>
      <w:proofErr w:type="spellEnd"/>
      <w:r w:rsidRPr="007C32F0">
        <w:rPr>
          <w:iCs/>
          <w:sz w:val="24"/>
          <w:szCs w:val="24"/>
          <w:lang w:val="ru-RU" w:eastAsia="ru-RU"/>
        </w:rPr>
        <w:t xml:space="preserve"> </w:t>
      </w:r>
      <w:proofErr w:type="spellStart"/>
      <w:r w:rsidRPr="007C32F0">
        <w:rPr>
          <w:iCs/>
          <w:sz w:val="24"/>
          <w:szCs w:val="24"/>
          <w:lang w:val="ru-RU" w:eastAsia="ru-RU"/>
        </w:rPr>
        <w:t>здійснювати</w:t>
      </w:r>
      <w:proofErr w:type="spellEnd"/>
      <w:r w:rsidRPr="007C32F0">
        <w:rPr>
          <w:iCs/>
          <w:sz w:val="24"/>
          <w:szCs w:val="24"/>
          <w:lang w:val="ru-RU" w:eastAsia="ru-RU"/>
        </w:rPr>
        <w:t xml:space="preserve"> </w:t>
      </w:r>
      <w:proofErr w:type="spellStart"/>
      <w:r w:rsidRPr="007C32F0">
        <w:rPr>
          <w:iCs/>
          <w:sz w:val="24"/>
          <w:szCs w:val="24"/>
          <w:lang w:val="ru-RU" w:eastAsia="ru-RU"/>
        </w:rPr>
        <w:t>безпечну</w:t>
      </w:r>
      <w:proofErr w:type="spellEnd"/>
      <w:r w:rsidRPr="007C32F0">
        <w:rPr>
          <w:iCs/>
          <w:sz w:val="24"/>
          <w:szCs w:val="24"/>
          <w:lang w:val="ru-RU" w:eastAsia="ru-RU"/>
        </w:rPr>
        <w:t xml:space="preserve"> </w:t>
      </w:r>
      <w:proofErr w:type="spellStart"/>
      <w:r w:rsidRPr="007C32F0">
        <w:rPr>
          <w:iCs/>
          <w:sz w:val="24"/>
          <w:szCs w:val="24"/>
          <w:lang w:val="ru-RU" w:eastAsia="ru-RU"/>
        </w:rPr>
        <w:t>професійну</w:t>
      </w:r>
      <w:proofErr w:type="spellEnd"/>
      <w:r w:rsidRPr="007C32F0">
        <w:rPr>
          <w:iCs/>
          <w:sz w:val="24"/>
          <w:szCs w:val="24"/>
          <w:lang w:val="ru-RU" w:eastAsia="ru-RU"/>
        </w:rPr>
        <w:t xml:space="preserve"> </w:t>
      </w:r>
      <w:proofErr w:type="spellStart"/>
      <w:r w:rsidRPr="007C32F0">
        <w:rPr>
          <w:iCs/>
          <w:sz w:val="24"/>
          <w:szCs w:val="24"/>
          <w:lang w:val="ru-RU" w:eastAsia="ru-RU"/>
        </w:rPr>
        <w:t>практичну</w:t>
      </w:r>
      <w:proofErr w:type="spellEnd"/>
      <w:r w:rsidRPr="007C32F0">
        <w:rPr>
          <w:iCs/>
          <w:sz w:val="24"/>
          <w:szCs w:val="24"/>
          <w:lang w:val="ru-RU" w:eastAsia="ru-RU"/>
        </w:rPr>
        <w:t xml:space="preserve"> </w:t>
      </w:r>
      <w:proofErr w:type="spellStart"/>
      <w:r w:rsidRPr="007C32F0">
        <w:rPr>
          <w:iCs/>
          <w:sz w:val="24"/>
          <w:szCs w:val="24"/>
          <w:lang w:val="ru-RU" w:eastAsia="ru-RU"/>
        </w:rPr>
        <w:t>діяльність</w:t>
      </w:r>
      <w:proofErr w:type="spellEnd"/>
      <w:r w:rsidRPr="007C32F0">
        <w:rPr>
          <w:iCs/>
          <w:sz w:val="24"/>
          <w:szCs w:val="24"/>
          <w:lang w:val="ru-RU" w:eastAsia="ru-RU"/>
        </w:rPr>
        <w:t xml:space="preserve"> </w:t>
      </w:r>
      <w:proofErr w:type="spellStart"/>
      <w:r w:rsidRPr="007C32F0">
        <w:rPr>
          <w:iCs/>
          <w:sz w:val="24"/>
          <w:szCs w:val="24"/>
          <w:lang w:val="ru-RU" w:eastAsia="ru-RU"/>
        </w:rPr>
        <w:t>згідно</w:t>
      </w:r>
      <w:proofErr w:type="spellEnd"/>
      <w:r w:rsidRPr="007C32F0">
        <w:rPr>
          <w:iCs/>
          <w:sz w:val="24"/>
          <w:szCs w:val="24"/>
          <w:lang w:val="ru-RU" w:eastAsia="ru-RU"/>
        </w:rPr>
        <w:t xml:space="preserve"> з протоколами, </w:t>
      </w:r>
      <w:proofErr w:type="spellStart"/>
      <w:r w:rsidRPr="007C32F0">
        <w:rPr>
          <w:iCs/>
          <w:sz w:val="24"/>
          <w:szCs w:val="24"/>
          <w:lang w:val="ru-RU" w:eastAsia="ru-RU"/>
        </w:rPr>
        <w:t>рекомендаціями</w:t>
      </w:r>
      <w:proofErr w:type="spellEnd"/>
      <w:r w:rsidRPr="007C32F0">
        <w:rPr>
          <w:iCs/>
          <w:sz w:val="24"/>
          <w:szCs w:val="24"/>
          <w:lang w:val="ru-RU" w:eastAsia="ru-RU"/>
        </w:rPr>
        <w:t xml:space="preserve"> </w:t>
      </w:r>
      <w:proofErr w:type="spellStart"/>
      <w:r w:rsidRPr="007C32F0">
        <w:rPr>
          <w:iCs/>
          <w:sz w:val="24"/>
          <w:szCs w:val="24"/>
          <w:lang w:val="ru-RU" w:eastAsia="ru-RU"/>
        </w:rPr>
        <w:t>щодо</w:t>
      </w:r>
      <w:proofErr w:type="spellEnd"/>
      <w:r w:rsidRPr="007C32F0">
        <w:rPr>
          <w:iCs/>
          <w:sz w:val="24"/>
          <w:szCs w:val="24"/>
          <w:lang w:val="ru-RU" w:eastAsia="ru-RU"/>
        </w:rPr>
        <w:t xml:space="preserve"> </w:t>
      </w:r>
      <w:proofErr w:type="spellStart"/>
      <w:r w:rsidRPr="007C32F0">
        <w:rPr>
          <w:iCs/>
          <w:sz w:val="24"/>
          <w:szCs w:val="24"/>
          <w:lang w:val="ru-RU" w:eastAsia="ru-RU"/>
        </w:rPr>
        <w:t>безпеки</w:t>
      </w:r>
      <w:proofErr w:type="spellEnd"/>
      <w:r w:rsidRPr="007C32F0">
        <w:rPr>
          <w:iCs/>
          <w:sz w:val="24"/>
          <w:szCs w:val="24"/>
          <w:lang w:val="ru-RU" w:eastAsia="ru-RU"/>
        </w:rPr>
        <w:t xml:space="preserve"> та </w:t>
      </w:r>
      <w:proofErr w:type="spellStart"/>
      <w:r w:rsidRPr="007C32F0">
        <w:rPr>
          <w:iCs/>
          <w:sz w:val="24"/>
          <w:szCs w:val="24"/>
          <w:lang w:val="ru-RU" w:eastAsia="ru-RU"/>
        </w:rPr>
        <w:t>діючим</w:t>
      </w:r>
      <w:proofErr w:type="spellEnd"/>
      <w:r w:rsidRPr="007C32F0">
        <w:rPr>
          <w:iCs/>
          <w:sz w:val="24"/>
          <w:szCs w:val="24"/>
          <w:lang w:val="ru-RU" w:eastAsia="ru-RU"/>
        </w:rPr>
        <w:t xml:space="preserve"> </w:t>
      </w:r>
      <w:proofErr w:type="spellStart"/>
      <w:r w:rsidRPr="007C32F0">
        <w:rPr>
          <w:iCs/>
          <w:sz w:val="24"/>
          <w:szCs w:val="24"/>
          <w:lang w:val="ru-RU" w:eastAsia="ru-RU"/>
        </w:rPr>
        <w:t>законодавством</w:t>
      </w:r>
      <w:proofErr w:type="spellEnd"/>
      <w:r w:rsidRPr="007C32F0">
        <w:rPr>
          <w:sz w:val="24"/>
          <w:szCs w:val="24"/>
          <w:lang w:val="ru-RU" w:eastAsia="ru-RU"/>
        </w:rPr>
        <w:t>;</w:t>
      </w:r>
    </w:p>
    <w:p w:rsidR="00C765F6" w:rsidRPr="007C32F0" w:rsidRDefault="00C765F6" w:rsidP="00C765F6">
      <w:pPr>
        <w:ind w:left="284"/>
        <w:jc w:val="both"/>
        <w:rPr>
          <w:sz w:val="24"/>
          <w:szCs w:val="24"/>
          <w:lang w:val="ru-RU" w:eastAsia="ru-RU"/>
        </w:rPr>
      </w:pPr>
      <w:r w:rsidRPr="007C32F0">
        <w:rPr>
          <w:sz w:val="24"/>
          <w:szCs w:val="24"/>
          <w:lang w:val="ru-RU" w:eastAsia="ru-RU"/>
        </w:rPr>
        <w:t xml:space="preserve">- </w:t>
      </w:r>
      <w:proofErr w:type="spellStart"/>
      <w:r w:rsidRPr="007C32F0">
        <w:rPr>
          <w:sz w:val="24"/>
          <w:szCs w:val="24"/>
          <w:lang w:val="ru-RU" w:eastAsia="ru-RU"/>
        </w:rPr>
        <w:t>здатність</w:t>
      </w:r>
      <w:proofErr w:type="spellEnd"/>
      <w:r w:rsidRPr="007C32F0">
        <w:rPr>
          <w:sz w:val="24"/>
          <w:szCs w:val="24"/>
          <w:lang w:val="ru-RU" w:eastAsia="ru-RU"/>
        </w:rPr>
        <w:t xml:space="preserve"> </w:t>
      </w:r>
      <w:proofErr w:type="spellStart"/>
      <w:r w:rsidRPr="007C32F0">
        <w:rPr>
          <w:sz w:val="24"/>
          <w:szCs w:val="24"/>
          <w:lang w:val="ru-RU" w:eastAsia="ru-RU"/>
        </w:rPr>
        <w:t>проводити</w:t>
      </w:r>
      <w:proofErr w:type="spellEnd"/>
      <w:r w:rsidRPr="007C32F0">
        <w:rPr>
          <w:sz w:val="24"/>
          <w:szCs w:val="24"/>
          <w:lang w:val="ru-RU" w:eastAsia="ru-RU"/>
        </w:rPr>
        <w:t xml:space="preserve"> </w:t>
      </w:r>
      <w:proofErr w:type="spellStart"/>
      <w:r w:rsidRPr="007C32F0">
        <w:rPr>
          <w:sz w:val="24"/>
          <w:szCs w:val="24"/>
          <w:lang w:val="ru-RU" w:eastAsia="ru-RU"/>
        </w:rPr>
        <w:t>аналіз</w:t>
      </w:r>
      <w:proofErr w:type="spellEnd"/>
      <w:r w:rsidRPr="007C32F0">
        <w:rPr>
          <w:sz w:val="24"/>
          <w:szCs w:val="24"/>
          <w:lang w:val="ru-RU" w:eastAsia="ru-RU"/>
        </w:rPr>
        <w:t xml:space="preserve"> </w:t>
      </w:r>
      <w:proofErr w:type="spellStart"/>
      <w:r w:rsidRPr="007C32F0">
        <w:rPr>
          <w:sz w:val="24"/>
          <w:szCs w:val="24"/>
          <w:lang w:val="ru-RU" w:eastAsia="ru-RU"/>
        </w:rPr>
        <w:t>зразків</w:t>
      </w:r>
      <w:proofErr w:type="spellEnd"/>
      <w:r w:rsidRPr="007C32F0">
        <w:rPr>
          <w:sz w:val="24"/>
          <w:szCs w:val="24"/>
          <w:lang w:val="ru-RU" w:eastAsia="ru-RU"/>
        </w:rPr>
        <w:t xml:space="preserve"> та </w:t>
      </w:r>
      <w:proofErr w:type="spellStart"/>
      <w:r w:rsidRPr="007C32F0">
        <w:rPr>
          <w:sz w:val="24"/>
          <w:szCs w:val="24"/>
          <w:lang w:val="ru-RU" w:eastAsia="ru-RU"/>
        </w:rPr>
        <w:t>здійснювати</w:t>
      </w:r>
      <w:proofErr w:type="spellEnd"/>
      <w:r w:rsidRPr="007C32F0">
        <w:rPr>
          <w:sz w:val="24"/>
          <w:szCs w:val="24"/>
          <w:lang w:val="ru-RU" w:eastAsia="ru-RU"/>
        </w:rPr>
        <w:t xml:space="preserve"> </w:t>
      </w:r>
      <w:proofErr w:type="spellStart"/>
      <w:r w:rsidRPr="007C32F0">
        <w:rPr>
          <w:sz w:val="24"/>
          <w:szCs w:val="24"/>
          <w:lang w:val="ru-RU" w:eastAsia="ru-RU"/>
        </w:rPr>
        <w:t>валідацію</w:t>
      </w:r>
      <w:proofErr w:type="spellEnd"/>
      <w:r w:rsidRPr="007C32F0">
        <w:rPr>
          <w:sz w:val="24"/>
          <w:szCs w:val="24"/>
          <w:lang w:val="ru-RU" w:eastAsia="ru-RU"/>
        </w:rPr>
        <w:t xml:space="preserve"> </w:t>
      </w:r>
      <w:proofErr w:type="spellStart"/>
      <w:r w:rsidRPr="007C32F0">
        <w:rPr>
          <w:sz w:val="24"/>
          <w:szCs w:val="24"/>
          <w:lang w:val="ru-RU" w:eastAsia="ru-RU"/>
        </w:rPr>
        <w:t>результатів</w:t>
      </w:r>
      <w:proofErr w:type="spellEnd"/>
      <w:r w:rsidRPr="007C32F0">
        <w:rPr>
          <w:sz w:val="24"/>
          <w:szCs w:val="24"/>
          <w:lang w:val="ru-RU" w:eastAsia="ru-RU"/>
        </w:rPr>
        <w:t xml:space="preserve"> </w:t>
      </w:r>
      <w:proofErr w:type="spellStart"/>
      <w:r w:rsidRPr="007C32F0">
        <w:rPr>
          <w:sz w:val="24"/>
          <w:szCs w:val="24"/>
          <w:lang w:val="ru-RU" w:eastAsia="ru-RU"/>
        </w:rPr>
        <w:t>згідно</w:t>
      </w:r>
      <w:proofErr w:type="spellEnd"/>
      <w:r w:rsidRPr="007C32F0">
        <w:rPr>
          <w:sz w:val="24"/>
          <w:szCs w:val="24"/>
          <w:lang w:val="ru-RU" w:eastAsia="ru-RU"/>
        </w:rPr>
        <w:t xml:space="preserve"> з </w:t>
      </w:r>
      <w:proofErr w:type="spellStart"/>
      <w:r w:rsidRPr="007C32F0">
        <w:rPr>
          <w:sz w:val="24"/>
          <w:szCs w:val="24"/>
          <w:lang w:val="ru-RU" w:eastAsia="ru-RU"/>
        </w:rPr>
        <w:t>існуючими</w:t>
      </w:r>
      <w:proofErr w:type="spellEnd"/>
      <w:r w:rsidRPr="007C32F0">
        <w:rPr>
          <w:sz w:val="24"/>
          <w:szCs w:val="24"/>
          <w:lang w:val="ru-RU" w:eastAsia="ru-RU"/>
        </w:rPr>
        <w:t xml:space="preserve"> протоколами;                                                                                  </w:t>
      </w:r>
    </w:p>
    <w:p w:rsidR="00C765F6" w:rsidRPr="007C32F0" w:rsidRDefault="00C765F6" w:rsidP="00C765F6">
      <w:pPr>
        <w:ind w:left="284"/>
        <w:jc w:val="both"/>
        <w:rPr>
          <w:color w:val="000000"/>
          <w:sz w:val="24"/>
          <w:szCs w:val="24"/>
          <w:lang w:val="ru-RU"/>
        </w:rPr>
      </w:pPr>
      <w:r w:rsidRPr="007C32F0">
        <w:rPr>
          <w:sz w:val="24"/>
          <w:szCs w:val="24"/>
          <w:lang w:val="ru-RU" w:eastAsia="ru-RU"/>
        </w:rPr>
        <w:t xml:space="preserve">- </w:t>
      </w:r>
      <w:proofErr w:type="spellStart"/>
      <w:r w:rsidRPr="007C32F0">
        <w:rPr>
          <w:color w:val="000000"/>
          <w:sz w:val="24"/>
          <w:szCs w:val="24"/>
          <w:lang w:val="ru-RU"/>
        </w:rPr>
        <w:t>здатність</w:t>
      </w:r>
      <w:proofErr w:type="spellEnd"/>
      <w:r w:rsidRPr="007C32F0">
        <w:rPr>
          <w:color w:val="000000"/>
          <w:sz w:val="24"/>
          <w:szCs w:val="24"/>
          <w:lang w:val="ru-RU"/>
        </w:rPr>
        <w:t xml:space="preserve"> </w:t>
      </w:r>
      <w:proofErr w:type="spellStart"/>
      <w:r w:rsidRPr="007C32F0">
        <w:rPr>
          <w:color w:val="000000"/>
          <w:sz w:val="24"/>
          <w:szCs w:val="24"/>
          <w:lang w:val="ru-RU"/>
        </w:rPr>
        <w:t>застосовувати</w:t>
      </w:r>
      <w:proofErr w:type="spellEnd"/>
      <w:r w:rsidRPr="007C32F0">
        <w:rPr>
          <w:color w:val="000000"/>
          <w:sz w:val="24"/>
          <w:szCs w:val="24"/>
          <w:lang w:val="ru-RU"/>
        </w:rPr>
        <w:t xml:space="preserve"> та </w:t>
      </w:r>
      <w:proofErr w:type="spellStart"/>
      <w:r w:rsidRPr="007C32F0">
        <w:rPr>
          <w:color w:val="000000"/>
          <w:sz w:val="24"/>
          <w:szCs w:val="24"/>
          <w:lang w:val="ru-RU"/>
        </w:rPr>
        <w:t>поширювати</w:t>
      </w:r>
      <w:proofErr w:type="spellEnd"/>
      <w:r w:rsidRPr="007C32F0">
        <w:rPr>
          <w:color w:val="000000"/>
          <w:sz w:val="24"/>
          <w:szCs w:val="24"/>
          <w:lang w:val="ru-RU"/>
        </w:rPr>
        <w:t xml:space="preserve"> </w:t>
      </w:r>
      <w:proofErr w:type="spellStart"/>
      <w:r w:rsidRPr="007C32F0">
        <w:rPr>
          <w:color w:val="000000"/>
          <w:sz w:val="24"/>
          <w:szCs w:val="24"/>
          <w:lang w:val="ru-RU"/>
        </w:rPr>
        <w:t>управління</w:t>
      </w:r>
      <w:proofErr w:type="spellEnd"/>
      <w:r w:rsidRPr="007C32F0">
        <w:rPr>
          <w:color w:val="000000"/>
          <w:sz w:val="24"/>
          <w:szCs w:val="24"/>
          <w:lang w:val="ru-RU"/>
        </w:rPr>
        <w:t xml:space="preserve"> </w:t>
      </w:r>
      <w:proofErr w:type="spellStart"/>
      <w:r w:rsidRPr="007C32F0">
        <w:rPr>
          <w:color w:val="000000"/>
          <w:sz w:val="24"/>
          <w:szCs w:val="24"/>
          <w:lang w:val="ru-RU"/>
        </w:rPr>
        <w:t>якістю</w:t>
      </w:r>
      <w:proofErr w:type="spellEnd"/>
      <w:r w:rsidRPr="007C32F0">
        <w:rPr>
          <w:color w:val="000000"/>
          <w:sz w:val="24"/>
          <w:szCs w:val="24"/>
          <w:lang w:val="ru-RU"/>
        </w:rPr>
        <w:t xml:space="preserve"> та </w:t>
      </w:r>
      <w:proofErr w:type="spellStart"/>
      <w:r w:rsidRPr="007C32F0">
        <w:rPr>
          <w:color w:val="000000"/>
          <w:sz w:val="24"/>
          <w:szCs w:val="24"/>
          <w:lang w:val="ru-RU"/>
        </w:rPr>
        <w:t>ефективного</w:t>
      </w:r>
      <w:proofErr w:type="spellEnd"/>
      <w:r w:rsidRPr="007C32F0">
        <w:rPr>
          <w:color w:val="000000"/>
          <w:sz w:val="24"/>
          <w:szCs w:val="24"/>
          <w:lang w:val="ru-RU"/>
        </w:rPr>
        <w:t xml:space="preserve"> </w:t>
      </w:r>
      <w:proofErr w:type="spellStart"/>
      <w:r w:rsidRPr="007C32F0">
        <w:rPr>
          <w:color w:val="000000"/>
          <w:sz w:val="24"/>
          <w:szCs w:val="24"/>
          <w:lang w:val="ru-RU"/>
        </w:rPr>
        <w:t>використання</w:t>
      </w:r>
      <w:proofErr w:type="spellEnd"/>
      <w:r w:rsidRPr="007C32F0">
        <w:rPr>
          <w:color w:val="000000"/>
          <w:sz w:val="24"/>
          <w:szCs w:val="24"/>
          <w:lang w:val="ru-RU"/>
        </w:rPr>
        <w:t xml:space="preserve"> </w:t>
      </w:r>
      <w:proofErr w:type="spellStart"/>
      <w:r w:rsidRPr="007C32F0">
        <w:rPr>
          <w:color w:val="000000"/>
          <w:sz w:val="24"/>
          <w:szCs w:val="24"/>
          <w:lang w:val="ru-RU"/>
        </w:rPr>
        <w:t>ресурсів</w:t>
      </w:r>
      <w:proofErr w:type="spellEnd"/>
      <w:r w:rsidRPr="007C32F0">
        <w:rPr>
          <w:color w:val="000000"/>
          <w:sz w:val="24"/>
          <w:szCs w:val="24"/>
          <w:lang w:val="ru-RU"/>
        </w:rPr>
        <w:t xml:space="preserve">; </w:t>
      </w:r>
      <w:proofErr w:type="spellStart"/>
      <w:r w:rsidRPr="007C32F0">
        <w:rPr>
          <w:color w:val="000000"/>
          <w:sz w:val="24"/>
          <w:szCs w:val="24"/>
          <w:lang w:val="ru-RU"/>
        </w:rPr>
        <w:t>брати</w:t>
      </w:r>
      <w:proofErr w:type="spellEnd"/>
      <w:r w:rsidRPr="007C32F0">
        <w:rPr>
          <w:color w:val="000000"/>
          <w:sz w:val="24"/>
          <w:szCs w:val="24"/>
          <w:lang w:val="ru-RU"/>
        </w:rPr>
        <w:t xml:space="preserve"> участь у </w:t>
      </w:r>
      <w:proofErr w:type="spellStart"/>
      <w:r w:rsidRPr="007C32F0">
        <w:rPr>
          <w:color w:val="000000"/>
          <w:sz w:val="24"/>
          <w:szCs w:val="24"/>
          <w:lang w:val="ru-RU"/>
        </w:rPr>
        <w:t>внутрішньо</w:t>
      </w:r>
      <w:proofErr w:type="spellEnd"/>
      <w:r w:rsidRPr="007C32F0">
        <w:rPr>
          <w:color w:val="000000"/>
          <w:sz w:val="24"/>
          <w:szCs w:val="24"/>
          <w:lang w:val="ru-RU"/>
        </w:rPr>
        <w:t xml:space="preserve">-лабораторному </w:t>
      </w:r>
      <w:proofErr w:type="spellStart"/>
      <w:r w:rsidRPr="007C32F0">
        <w:rPr>
          <w:color w:val="000000"/>
          <w:sz w:val="24"/>
          <w:szCs w:val="24"/>
          <w:lang w:val="ru-RU"/>
        </w:rPr>
        <w:t>контролі</w:t>
      </w:r>
      <w:proofErr w:type="spellEnd"/>
      <w:r w:rsidRPr="007C32F0">
        <w:rPr>
          <w:color w:val="000000"/>
          <w:sz w:val="24"/>
          <w:szCs w:val="24"/>
          <w:lang w:val="ru-RU"/>
        </w:rPr>
        <w:t xml:space="preserve"> </w:t>
      </w:r>
      <w:proofErr w:type="spellStart"/>
      <w:r w:rsidRPr="007C32F0">
        <w:rPr>
          <w:color w:val="000000"/>
          <w:sz w:val="24"/>
          <w:szCs w:val="24"/>
          <w:lang w:val="ru-RU"/>
        </w:rPr>
        <w:t>якості</w:t>
      </w:r>
      <w:proofErr w:type="spellEnd"/>
      <w:r w:rsidRPr="007C32F0">
        <w:rPr>
          <w:color w:val="000000"/>
          <w:sz w:val="24"/>
          <w:szCs w:val="24"/>
          <w:lang w:val="ru-RU"/>
        </w:rPr>
        <w:t>.</w:t>
      </w:r>
    </w:p>
    <w:p w:rsidR="006428B4" w:rsidRPr="007C32F0" w:rsidRDefault="006428B4" w:rsidP="00491D16">
      <w:pPr>
        <w:widowControl/>
        <w:autoSpaceDE/>
        <w:autoSpaceDN/>
        <w:rPr>
          <w:sz w:val="24"/>
          <w:szCs w:val="24"/>
          <w:lang w:val="ru-RU" w:eastAsia="ru-RU"/>
        </w:rPr>
      </w:pPr>
    </w:p>
    <w:p w:rsidR="00E82465" w:rsidRPr="00451375" w:rsidRDefault="006428B4" w:rsidP="00E82465">
      <w:pPr>
        <w:widowControl/>
        <w:autoSpaceDE/>
        <w:autoSpaceDN/>
        <w:ind w:left="567"/>
        <w:jc w:val="center"/>
        <w:rPr>
          <w:b/>
          <w:sz w:val="24"/>
          <w:szCs w:val="24"/>
          <w:lang w:val="uk-UA" w:eastAsia="ru-RU"/>
        </w:rPr>
      </w:pPr>
      <w:r w:rsidRPr="007C32F0">
        <w:rPr>
          <w:b/>
          <w:sz w:val="24"/>
          <w:szCs w:val="24"/>
          <w:lang w:val="uk-UA" w:eastAsia="ru-RU"/>
        </w:rPr>
        <w:t xml:space="preserve">7. </w:t>
      </w:r>
      <w:r w:rsidR="00E82465" w:rsidRPr="00541A12">
        <w:rPr>
          <w:b/>
          <w:sz w:val="24"/>
          <w:szCs w:val="24"/>
          <w:lang w:val="uk-UA" w:eastAsia="ru-RU"/>
        </w:rPr>
        <w:t>Результати навчання з гідно з профілем програми після вивчення освітнього компонента:</w:t>
      </w:r>
    </w:p>
    <w:p w:rsidR="006428B4" w:rsidRPr="007C32F0" w:rsidRDefault="006428B4" w:rsidP="00597F0C">
      <w:pPr>
        <w:widowControl/>
        <w:autoSpaceDE/>
        <w:autoSpaceDN/>
        <w:ind w:left="567"/>
        <w:jc w:val="center"/>
        <w:rPr>
          <w:b/>
          <w:sz w:val="24"/>
          <w:szCs w:val="24"/>
          <w:lang w:val="uk-UA" w:eastAsia="ru-RU"/>
        </w:rPr>
      </w:pPr>
    </w:p>
    <w:p w:rsidR="00C765F6" w:rsidRPr="007C32F0" w:rsidRDefault="00C765F6" w:rsidP="00597F0C">
      <w:pPr>
        <w:pStyle w:val="a5"/>
        <w:numPr>
          <w:ilvl w:val="0"/>
          <w:numId w:val="25"/>
        </w:numPr>
        <w:autoSpaceDE/>
        <w:autoSpaceDN/>
        <w:spacing w:line="240" w:lineRule="auto"/>
        <w:ind w:left="567" w:hanging="338"/>
        <w:jc w:val="both"/>
        <w:rPr>
          <w:sz w:val="24"/>
          <w:szCs w:val="24"/>
          <w:lang w:val="ru-RU"/>
        </w:rPr>
      </w:pPr>
      <w:proofErr w:type="spellStart"/>
      <w:r w:rsidRPr="007C32F0">
        <w:rPr>
          <w:sz w:val="24"/>
          <w:szCs w:val="24"/>
          <w:lang w:val="ru-RU"/>
        </w:rPr>
        <w:t>проводити</w:t>
      </w:r>
      <w:proofErr w:type="spellEnd"/>
      <w:r w:rsidRPr="007C32F0">
        <w:rPr>
          <w:sz w:val="24"/>
          <w:szCs w:val="24"/>
          <w:lang w:val="ru-RU"/>
        </w:rPr>
        <w:t xml:space="preserve"> </w:t>
      </w:r>
      <w:proofErr w:type="spellStart"/>
      <w:r w:rsidRPr="007C32F0">
        <w:rPr>
          <w:sz w:val="24"/>
          <w:szCs w:val="24"/>
          <w:lang w:val="ru-RU"/>
        </w:rPr>
        <w:t>підготовку</w:t>
      </w:r>
      <w:proofErr w:type="spellEnd"/>
      <w:r w:rsidRPr="007C32F0">
        <w:rPr>
          <w:sz w:val="24"/>
          <w:szCs w:val="24"/>
          <w:lang w:val="ru-RU"/>
        </w:rPr>
        <w:t xml:space="preserve"> </w:t>
      </w:r>
      <w:proofErr w:type="spellStart"/>
      <w:r w:rsidRPr="007C32F0">
        <w:rPr>
          <w:sz w:val="24"/>
          <w:szCs w:val="24"/>
          <w:lang w:val="ru-RU"/>
        </w:rPr>
        <w:t>оснащення</w:t>
      </w:r>
      <w:proofErr w:type="spellEnd"/>
      <w:r w:rsidRPr="007C32F0">
        <w:rPr>
          <w:sz w:val="24"/>
          <w:szCs w:val="24"/>
          <w:lang w:val="ru-RU"/>
        </w:rPr>
        <w:t xml:space="preserve"> </w:t>
      </w:r>
      <w:proofErr w:type="spellStart"/>
      <w:r w:rsidRPr="007C32F0">
        <w:rPr>
          <w:sz w:val="24"/>
          <w:szCs w:val="24"/>
          <w:lang w:val="ru-RU"/>
        </w:rPr>
        <w:t>робочого</w:t>
      </w:r>
      <w:proofErr w:type="spellEnd"/>
      <w:r w:rsidRPr="007C32F0">
        <w:rPr>
          <w:sz w:val="24"/>
          <w:szCs w:val="24"/>
          <w:lang w:val="ru-RU"/>
        </w:rPr>
        <w:t xml:space="preserve"> </w:t>
      </w:r>
      <w:proofErr w:type="spellStart"/>
      <w:r w:rsidRPr="007C32F0">
        <w:rPr>
          <w:sz w:val="24"/>
          <w:szCs w:val="24"/>
          <w:lang w:val="ru-RU"/>
        </w:rPr>
        <w:t>місця</w:t>
      </w:r>
      <w:proofErr w:type="spellEnd"/>
      <w:r w:rsidRPr="007C32F0">
        <w:rPr>
          <w:sz w:val="24"/>
          <w:szCs w:val="24"/>
          <w:lang w:val="ru-RU"/>
        </w:rPr>
        <w:t xml:space="preserve"> та </w:t>
      </w:r>
      <w:proofErr w:type="spellStart"/>
      <w:r w:rsidRPr="007C32F0">
        <w:rPr>
          <w:sz w:val="24"/>
          <w:szCs w:val="24"/>
          <w:lang w:val="ru-RU"/>
        </w:rPr>
        <w:t>особисту</w:t>
      </w:r>
      <w:proofErr w:type="spellEnd"/>
      <w:r w:rsidRPr="007C32F0">
        <w:rPr>
          <w:sz w:val="24"/>
          <w:szCs w:val="24"/>
          <w:lang w:val="ru-RU"/>
        </w:rPr>
        <w:t xml:space="preserve"> </w:t>
      </w:r>
      <w:proofErr w:type="spellStart"/>
      <w:r w:rsidRPr="007C32F0">
        <w:rPr>
          <w:sz w:val="24"/>
          <w:szCs w:val="24"/>
          <w:lang w:val="ru-RU"/>
        </w:rPr>
        <w:t>підготовку</w:t>
      </w:r>
      <w:proofErr w:type="spellEnd"/>
      <w:r w:rsidRPr="007C32F0">
        <w:rPr>
          <w:sz w:val="24"/>
          <w:szCs w:val="24"/>
          <w:lang w:val="ru-RU"/>
        </w:rPr>
        <w:t xml:space="preserve"> до </w:t>
      </w:r>
      <w:proofErr w:type="spellStart"/>
      <w:r w:rsidRPr="007C32F0">
        <w:rPr>
          <w:sz w:val="24"/>
          <w:szCs w:val="24"/>
          <w:lang w:val="ru-RU"/>
        </w:rPr>
        <w:t>проведення</w:t>
      </w:r>
      <w:proofErr w:type="spellEnd"/>
      <w:r w:rsidRPr="007C32F0">
        <w:rPr>
          <w:sz w:val="24"/>
          <w:szCs w:val="24"/>
          <w:lang w:val="ru-RU"/>
        </w:rPr>
        <w:t xml:space="preserve"> </w:t>
      </w:r>
      <w:proofErr w:type="spellStart"/>
      <w:r w:rsidRPr="007C32F0">
        <w:rPr>
          <w:sz w:val="24"/>
          <w:szCs w:val="24"/>
          <w:lang w:val="ru-RU"/>
        </w:rPr>
        <w:t>лабораторних</w:t>
      </w:r>
      <w:proofErr w:type="spellEnd"/>
      <w:r w:rsidRPr="007C32F0">
        <w:rPr>
          <w:sz w:val="24"/>
          <w:szCs w:val="24"/>
          <w:lang w:val="ru-RU"/>
        </w:rPr>
        <w:t xml:space="preserve"> </w:t>
      </w:r>
      <w:proofErr w:type="spellStart"/>
      <w:r w:rsidRPr="007C32F0">
        <w:rPr>
          <w:sz w:val="24"/>
          <w:szCs w:val="24"/>
          <w:lang w:val="ru-RU"/>
        </w:rPr>
        <w:t>досліджень</w:t>
      </w:r>
      <w:proofErr w:type="spellEnd"/>
      <w:r w:rsidRPr="007C32F0">
        <w:rPr>
          <w:sz w:val="24"/>
          <w:szCs w:val="24"/>
          <w:lang w:val="ru-RU"/>
        </w:rPr>
        <w:t xml:space="preserve">, з </w:t>
      </w:r>
      <w:proofErr w:type="spellStart"/>
      <w:r w:rsidRPr="007C32F0">
        <w:rPr>
          <w:sz w:val="24"/>
          <w:szCs w:val="24"/>
          <w:lang w:val="ru-RU"/>
        </w:rPr>
        <w:t>дотриманням</w:t>
      </w:r>
      <w:proofErr w:type="spellEnd"/>
      <w:r w:rsidRPr="007C32F0">
        <w:rPr>
          <w:sz w:val="24"/>
          <w:szCs w:val="24"/>
          <w:lang w:val="ru-RU"/>
        </w:rPr>
        <w:t xml:space="preserve"> норм </w:t>
      </w:r>
      <w:proofErr w:type="spellStart"/>
      <w:r w:rsidRPr="007C32F0">
        <w:rPr>
          <w:sz w:val="24"/>
          <w:szCs w:val="24"/>
          <w:lang w:val="ru-RU"/>
        </w:rPr>
        <w:t>безпеки</w:t>
      </w:r>
      <w:proofErr w:type="spellEnd"/>
      <w:r w:rsidRPr="007C32F0">
        <w:rPr>
          <w:sz w:val="24"/>
          <w:szCs w:val="24"/>
          <w:lang w:val="ru-RU"/>
        </w:rPr>
        <w:t xml:space="preserve"> та персонального </w:t>
      </w:r>
      <w:proofErr w:type="spellStart"/>
      <w:r w:rsidRPr="007C32F0">
        <w:rPr>
          <w:sz w:val="24"/>
          <w:szCs w:val="24"/>
          <w:lang w:val="ru-RU"/>
        </w:rPr>
        <w:t>захисту</w:t>
      </w:r>
      <w:proofErr w:type="spellEnd"/>
      <w:r w:rsidRPr="007C32F0">
        <w:rPr>
          <w:sz w:val="24"/>
          <w:szCs w:val="24"/>
          <w:lang w:val="ru-RU"/>
        </w:rPr>
        <w:t xml:space="preserve">, </w:t>
      </w:r>
      <w:proofErr w:type="spellStart"/>
      <w:r w:rsidRPr="007C32F0">
        <w:rPr>
          <w:sz w:val="24"/>
          <w:szCs w:val="24"/>
          <w:lang w:val="ru-RU"/>
        </w:rPr>
        <w:t>забезпечувати</w:t>
      </w:r>
      <w:proofErr w:type="spellEnd"/>
      <w:r w:rsidRPr="007C32F0">
        <w:rPr>
          <w:sz w:val="24"/>
          <w:szCs w:val="24"/>
          <w:lang w:val="ru-RU"/>
        </w:rPr>
        <w:t xml:space="preserve"> </w:t>
      </w:r>
      <w:proofErr w:type="spellStart"/>
      <w:r w:rsidRPr="007C32F0">
        <w:rPr>
          <w:sz w:val="24"/>
          <w:szCs w:val="24"/>
          <w:lang w:val="ru-RU"/>
        </w:rPr>
        <w:t>підготовку</w:t>
      </w:r>
      <w:proofErr w:type="spellEnd"/>
      <w:r w:rsidRPr="007C32F0">
        <w:rPr>
          <w:sz w:val="24"/>
          <w:szCs w:val="24"/>
          <w:lang w:val="ru-RU"/>
        </w:rPr>
        <w:t xml:space="preserve"> до </w:t>
      </w:r>
      <w:proofErr w:type="spellStart"/>
      <w:r w:rsidRPr="007C32F0">
        <w:rPr>
          <w:sz w:val="24"/>
          <w:szCs w:val="24"/>
          <w:lang w:val="ru-RU"/>
        </w:rPr>
        <w:t>дослідження</w:t>
      </w:r>
      <w:proofErr w:type="spellEnd"/>
      <w:r w:rsidRPr="007C32F0">
        <w:rPr>
          <w:sz w:val="24"/>
          <w:szCs w:val="24"/>
          <w:lang w:val="ru-RU"/>
        </w:rPr>
        <w:t xml:space="preserve"> </w:t>
      </w:r>
      <w:proofErr w:type="spellStart"/>
      <w:r w:rsidRPr="007C32F0">
        <w:rPr>
          <w:sz w:val="24"/>
          <w:szCs w:val="24"/>
          <w:lang w:val="ru-RU"/>
        </w:rPr>
        <w:t>зразків</w:t>
      </w:r>
      <w:proofErr w:type="spellEnd"/>
      <w:r w:rsidRPr="007C32F0">
        <w:rPr>
          <w:sz w:val="24"/>
          <w:szCs w:val="24"/>
          <w:lang w:val="ru-RU"/>
        </w:rPr>
        <w:t xml:space="preserve"> </w:t>
      </w:r>
      <w:proofErr w:type="spellStart"/>
      <w:r w:rsidRPr="007C32F0">
        <w:rPr>
          <w:sz w:val="24"/>
          <w:szCs w:val="24"/>
          <w:lang w:val="ru-RU"/>
        </w:rPr>
        <w:t>різного</w:t>
      </w:r>
      <w:proofErr w:type="spellEnd"/>
      <w:r w:rsidRPr="007C32F0">
        <w:rPr>
          <w:sz w:val="24"/>
          <w:szCs w:val="24"/>
          <w:lang w:val="ru-RU"/>
        </w:rPr>
        <w:t xml:space="preserve"> </w:t>
      </w:r>
      <w:proofErr w:type="spellStart"/>
      <w:r w:rsidRPr="007C32F0">
        <w:rPr>
          <w:sz w:val="24"/>
          <w:szCs w:val="24"/>
          <w:lang w:val="ru-RU"/>
        </w:rPr>
        <w:t>походження</w:t>
      </w:r>
      <w:proofErr w:type="spellEnd"/>
      <w:r w:rsidRPr="007C32F0">
        <w:rPr>
          <w:sz w:val="24"/>
          <w:szCs w:val="24"/>
          <w:lang w:val="ru-RU"/>
        </w:rPr>
        <w:t xml:space="preserve"> та </w:t>
      </w:r>
      <w:proofErr w:type="spellStart"/>
      <w:r w:rsidRPr="007C32F0">
        <w:rPr>
          <w:sz w:val="24"/>
          <w:szCs w:val="24"/>
          <w:lang w:val="ru-RU"/>
        </w:rPr>
        <w:t>їх</w:t>
      </w:r>
      <w:proofErr w:type="spellEnd"/>
      <w:r w:rsidRPr="007C32F0">
        <w:rPr>
          <w:sz w:val="24"/>
          <w:szCs w:val="24"/>
          <w:lang w:val="ru-RU"/>
        </w:rPr>
        <w:t xml:space="preserve"> </w:t>
      </w:r>
      <w:proofErr w:type="spellStart"/>
      <w:r w:rsidRPr="007C32F0">
        <w:rPr>
          <w:sz w:val="24"/>
          <w:szCs w:val="24"/>
          <w:lang w:val="ru-RU"/>
        </w:rPr>
        <w:t>зберігання</w:t>
      </w:r>
      <w:proofErr w:type="spellEnd"/>
      <w:r w:rsidRPr="007C32F0">
        <w:rPr>
          <w:sz w:val="24"/>
          <w:szCs w:val="24"/>
          <w:lang w:val="ru-RU"/>
        </w:rPr>
        <w:t>;</w:t>
      </w:r>
    </w:p>
    <w:p w:rsidR="00C765F6" w:rsidRPr="007C32F0" w:rsidRDefault="00C765F6" w:rsidP="00597F0C">
      <w:pPr>
        <w:pStyle w:val="a5"/>
        <w:numPr>
          <w:ilvl w:val="0"/>
          <w:numId w:val="25"/>
        </w:numPr>
        <w:autoSpaceDE/>
        <w:autoSpaceDN/>
        <w:spacing w:line="240" w:lineRule="auto"/>
        <w:ind w:left="567" w:hanging="338"/>
        <w:jc w:val="both"/>
        <w:rPr>
          <w:sz w:val="24"/>
          <w:szCs w:val="24"/>
          <w:lang w:val="ru-RU"/>
        </w:rPr>
      </w:pPr>
      <w:proofErr w:type="spellStart"/>
      <w:r w:rsidRPr="007C32F0">
        <w:rPr>
          <w:sz w:val="24"/>
          <w:szCs w:val="24"/>
          <w:lang w:val="ru-RU"/>
        </w:rPr>
        <w:t>застосовувати</w:t>
      </w:r>
      <w:proofErr w:type="spellEnd"/>
      <w:r w:rsidRPr="007C32F0">
        <w:rPr>
          <w:sz w:val="24"/>
          <w:szCs w:val="24"/>
          <w:lang w:val="ru-RU"/>
        </w:rPr>
        <w:t xml:space="preserve"> </w:t>
      </w:r>
      <w:proofErr w:type="spellStart"/>
      <w:r w:rsidRPr="007C32F0">
        <w:rPr>
          <w:sz w:val="24"/>
          <w:szCs w:val="24"/>
          <w:lang w:val="ru-RU"/>
        </w:rPr>
        <w:t>сучасні</w:t>
      </w:r>
      <w:proofErr w:type="spellEnd"/>
      <w:r w:rsidRPr="007C32F0">
        <w:rPr>
          <w:sz w:val="24"/>
          <w:szCs w:val="24"/>
          <w:lang w:val="ru-RU"/>
        </w:rPr>
        <w:t xml:space="preserve"> </w:t>
      </w:r>
      <w:proofErr w:type="spellStart"/>
      <w:r w:rsidRPr="007C32F0">
        <w:rPr>
          <w:sz w:val="24"/>
          <w:szCs w:val="24"/>
          <w:lang w:val="ru-RU"/>
        </w:rPr>
        <w:t>комп’ютерні</w:t>
      </w:r>
      <w:proofErr w:type="spellEnd"/>
      <w:r w:rsidRPr="007C32F0">
        <w:rPr>
          <w:sz w:val="24"/>
          <w:szCs w:val="24"/>
          <w:lang w:val="ru-RU"/>
        </w:rPr>
        <w:t xml:space="preserve"> та </w:t>
      </w:r>
      <w:proofErr w:type="spellStart"/>
      <w:r w:rsidRPr="007C32F0">
        <w:rPr>
          <w:sz w:val="24"/>
          <w:szCs w:val="24"/>
          <w:lang w:val="ru-RU"/>
        </w:rPr>
        <w:t>інформаційні</w:t>
      </w:r>
      <w:proofErr w:type="spellEnd"/>
      <w:r w:rsidRPr="007C32F0">
        <w:rPr>
          <w:sz w:val="24"/>
          <w:szCs w:val="24"/>
          <w:lang w:val="ru-RU"/>
        </w:rPr>
        <w:t xml:space="preserve"> </w:t>
      </w:r>
      <w:proofErr w:type="spellStart"/>
      <w:r w:rsidRPr="007C32F0">
        <w:rPr>
          <w:sz w:val="24"/>
          <w:szCs w:val="24"/>
          <w:lang w:val="ru-RU"/>
        </w:rPr>
        <w:t>технології</w:t>
      </w:r>
      <w:proofErr w:type="spellEnd"/>
      <w:r w:rsidRPr="007C32F0">
        <w:rPr>
          <w:sz w:val="24"/>
          <w:szCs w:val="24"/>
          <w:lang w:val="ru-RU"/>
        </w:rPr>
        <w:t>;</w:t>
      </w:r>
    </w:p>
    <w:p w:rsidR="00C765F6" w:rsidRPr="007C32F0" w:rsidRDefault="00C765F6" w:rsidP="00597F0C">
      <w:pPr>
        <w:pStyle w:val="a5"/>
        <w:numPr>
          <w:ilvl w:val="0"/>
          <w:numId w:val="25"/>
        </w:numPr>
        <w:autoSpaceDE/>
        <w:autoSpaceDN/>
        <w:spacing w:line="240" w:lineRule="auto"/>
        <w:ind w:left="567" w:hanging="338"/>
        <w:jc w:val="both"/>
        <w:rPr>
          <w:sz w:val="24"/>
          <w:szCs w:val="24"/>
          <w:lang w:val="ru-RU"/>
        </w:rPr>
      </w:pPr>
      <w:proofErr w:type="spellStart"/>
      <w:r w:rsidRPr="007C32F0">
        <w:rPr>
          <w:sz w:val="24"/>
          <w:szCs w:val="24"/>
          <w:lang w:val="ru-RU"/>
        </w:rPr>
        <w:t>виконувати</w:t>
      </w:r>
      <w:proofErr w:type="spellEnd"/>
      <w:r w:rsidRPr="007C32F0">
        <w:rPr>
          <w:sz w:val="24"/>
          <w:szCs w:val="24"/>
          <w:lang w:val="ru-RU"/>
        </w:rPr>
        <w:t xml:space="preserve"> </w:t>
      </w:r>
      <w:proofErr w:type="spellStart"/>
      <w:r w:rsidRPr="007C32F0">
        <w:rPr>
          <w:sz w:val="24"/>
          <w:szCs w:val="24"/>
          <w:lang w:val="ru-RU"/>
        </w:rPr>
        <w:t>загальноклінічні</w:t>
      </w:r>
      <w:proofErr w:type="spellEnd"/>
      <w:r w:rsidRPr="007C32F0">
        <w:rPr>
          <w:sz w:val="24"/>
          <w:szCs w:val="24"/>
          <w:lang w:val="ru-RU"/>
        </w:rPr>
        <w:t xml:space="preserve">, </w:t>
      </w:r>
      <w:proofErr w:type="spellStart"/>
      <w:r w:rsidRPr="007C32F0">
        <w:rPr>
          <w:sz w:val="24"/>
          <w:szCs w:val="24"/>
          <w:lang w:val="ru-RU"/>
        </w:rPr>
        <w:t>гематологічні</w:t>
      </w:r>
      <w:proofErr w:type="spellEnd"/>
      <w:r w:rsidRPr="007C32F0">
        <w:rPr>
          <w:sz w:val="24"/>
          <w:szCs w:val="24"/>
          <w:lang w:val="ru-RU"/>
        </w:rPr>
        <w:t xml:space="preserve"> </w:t>
      </w:r>
      <w:proofErr w:type="spellStart"/>
      <w:r w:rsidRPr="007C32F0">
        <w:rPr>
          <w:sz w:val="24"/>
          <w:szCs w:val="24"/>
          <w:lang w:val="ru-RU"/>
        </w:rPr>
        <w:t>дослідження</w:t>
      </w:r>
      <w:proofErr w:type="spellEnd"/>
      <w:r w:rsidRPr="007C32F0">
        <w:rPr>
          <w:sz w:val="24"/>
          <w:szCs w:val="24"/>
          <w:lang w:val="ru-RU"/>
        </w:rPr>
        <w:t xml:space="preserve">, </w:t>
      </w:r>
      <w:proofErr w:type="spellStart"/>
      <w:r w:rsidRPr="007C32F0">
        <w:rPr>
          <w:sz w:val="24"/>
          <w:szCs w:val="24"/>
          <w:lang w:val="ru-RU"/>
        </w:rPr>
        <w:t>інтерпретувати</w:t>
      </w:r>
      <w:proofErr w:type="spellEnd"/>
      <w:r w:rsidRPr="007C32F0">
        <w:rPr>
          <w:sz w:val="24"/>
          <w:szCs w:val="24"/>
          <w:lang w:val="ru-RU"/>
        </w:rPr>
        <w:t xml:space="preserve"> </w:t>
      </w:r>
      <w:proofErr w:type="spellStart"/>
      <w:r w:rsidRPr="007C32F0">
        <w:rPr>
          <w:sz w:val="24"/>
          <w:szCs w:val="24"/>
          <w:lang w:val="ru-RU"/>
        </w:rPr>
        <w:t>результати</w:t>
      </w:r>
      <w:proofErr w:type="spellEnd"/>
      <w:r w:rsidRPr="007C32F0">
        <w:rPr>
          <w:sz w:val="24"/>
          <w:szCs w:val="24"/>
          <w:lang w:val="ru-RU"/>
        </w:rPr>
        <w:t xml:space="preserve"> з </w:t>
      </w:r>
      <w:proofErr w:type="spellStart"/>
      <w:r w:rsidRPr="007C32F0">
        <w:rPr>
          <w:sz w:val="24"/>
          <w:szCs w:val="24"/>
          <w:lang w:val="ru-RU"/>
        </w:rPr>
        <w:t>урахуванням</w:t>
      </w:r>
      <w:proofErr w:type="spellEnd"/>
      <w:r w:rsidRPr="007C32F0">
        <w:rPr>
          <w:sz w:val="24"/>
          <w:szCs w:val="24"/>
          <w:lang w:val="ru-RU"/>
        </w:rPr>
        <w:t xml:space="preserve"> </w:t>
      </w:r>
      <w:proofErr w:type="spellStart"/>
      <w:r w:rsidRPr="007C32F0">
        <w:rPr>
          <w:sz w:val="24"/>
          <w:szCs w:val="24"/>
          <w:lang w:val="ru-RU"/>
        </w:rPr>
        <w:t>нормальних</w:t>
      </w:r>
      <w:proofErr w:type="spellEnd"/>
      <w:r w:rsidRPr="007C32F0">
        <w:rPr>
          <w:sz w:val="24"/>
          <w:szCs w:val="24"/>
          <w:lang w:val="ru-RU"/>
        </w:rPr>
        <w:t xml:space="preserve"> та </w:t>
      </w:r>
      <w:proofErr w:type="spellStart"/>
      <w:r w:rsidRPr="007C32F0">
        <w:rPr>
          <w:sz w:val="24"/>
          <w:szCs w:val="24"/>
          <w:lang w:val="ru-RU"/>
        </w:rPr>
        <w:t>критичних</w:t>
      </w:r>
      <w:proofErr w:type="spellEnd"/>
      <w:r w:rsidRPr="007C32F0">
        <w:rPr>
          <w:sz w:val="24"/>
          <w:szCs w:val="24"/>
          <w:lang w:val="ru-RU"/>
        </w:rPr>
        <w:t xml:space="preserve"> </w:t>
      </w:r>
      <w:proofErr w:type="spellStart"/>
      <w:r w:rsidRPr="007C32F0">
        <w:rPr>
          <w:sz w:val="24"/>
          <w:szCs w:val="24"/>
          <w:lang w:val="ru-RU"/>
        </w:rPr>
        <w:t>значень</w:t>
      </w:r>
      <w:proofErr w:type="spellEnd"/>
      <w:r w:rsidRPr="007C32F0">
        <w:rPr>
          <w:sz w:val="24"/>
          <w:szCs w:val="24"/>
          <w:lang w:val="ru-RU"/>
        </w:rPr>
        <w:t xml:space="preserve">, </w:t>
      </w:r>
      <w:proofErr w:type="spellStart"/>
      <w:r w:rsidRPr="007C32F0">
        <w:rPr>
          <w:sz w:val="24"/>
          <w:szCs w:val="24"/>
          <w:lang w:val="ru-RU"/>
        </w:rPr>
        <w:t>обмежень</w:t>
      </w:r>
      <w:proofErr w:type="spellEnd"/>
      <w:r w:rsidRPr="007C32F0">
        <w:rPr>
          <w:sz w:val="24"/>
          <w:szCs w:val="24"/>
          <w:lang w:val="ru-RU"/>
        </w:rPr>
        <w:t xml:space="preserve"> методу </w:t>
      </w:r>
      <w:proofErr w:type="spellStart"/>
      <w:r w:rsidRPr="007C32F0">
        <w:rPr>
          <w:sz w:val="24"/>
          <w:szCs w:val="24"/>
          <w:lang w:val="ru-RU"/>
        </w:rPr>
        <w:t>дослідження</w:t>
      </w:r>
      <w:proofErr w:type="spellEnd"/>
      <w:r w:rsidRPr="007C32F0">
        <w:rPr>
          <w:sz w:val="24"/>
          <w:szCs w:val="24"/>
          <w:lang w:val="ru-RU"/>
        </w:rPr>
        <w:t xml:space="preserve">, </w:t>
      </w:r>
      <w:proofErr w:type="spellStart"/>
      <w:r w:rsidRPr="007C32F0">
        <w:rPr>
          <w:sz w:val="24"/>
          <w:szCs w:val="24"/>
          <w:lang w:val="ru-RU"/>
        </w:rPr>
        <w:t>клінічних</w:t>
      </w:r>
      <w:proofErr w:type="spellEnd"/>
      <w:r w:rsidRPr="007C32F0">
        <w:rPr>
          <w:sz w:val="24"/>
          <w:szCs w:val="24"/>
          <w:lang w:val="ru-RU"/>
        </w:rPr>
        <w:t xml:space="preserve"> та </w:t>
      </w:r>
      <w:proofErr w:type="spellStart"/>
      <w:r w:rsidRPr="007C32F0">
        <w:rPr>
          <w:sz w:val="24"/>
          <w:szCs w:val="24"/>
          <w:lang w:val="ru-RU"/>
        </w:rPr>
        <w:t>інших</w:t>
      </w:r>
      <w:proofErr w:type="spellEnd"/>
      <w:r w:rsidRPr="007C32F0">
        <w:rPr>
          <w:sz w:val="24"/>
          <w:szCs w:val="24"/>
          <w:lang w:val="ru-RU"/>
        </w:rPr>
        <w:t xml:space="preserve"> </w:t>
      </w:r>
      <w:proofErr w:type="spellStart"/>
      <w:r w:rsidRPr="007C32F0">
        <w:rPr>
          <w:sz w:val="24"/>
          <w:szCs w:val="24"/>
          <w:lang w:val="ru-RU"/>
        </w:rPr>
        <w:t>лабораторних</w:t>
      </w:r>
      <w:proofErr w:type="spellEnd"/>
      <w:r w:rsidRPr="007C32F0">
        <w:rPr>
          <w:sz w:val="24"/>
          <w:szCs w:val="24"/>
          <w:lang w:val="ru-RU"/>
        </w:rPr>
        <w:t xml:space="preserve"> </w:t>
      </w:r>
      <w:proofErr w:type="spellStart"/>
      <w:r w:rsidRPr="007C32F0">
        <w:rPr>
          <w:sz w:val="24"/>
          <w:szCs w:val="24"/>
          <w:lang w:val="ru-RU"/>
        </w:rPr>
        <w:t>показників</w:t>
      </w:r>
      <w:proofErr w:type="spellEnd"/>
      <w:r w:rsidRPr="007C32F0">
        <w:rPr>
          <w:sz w:val="24"/>
          <w:szCs w:val="24"/>
          <w:lang w:val="ru-RU"/>
        </w:rPr>
        <w:t xml:space="preserve">, </w:t>
      </w:r>
      <w:proofErr w:type="spellStart"/>
      <w:r w:rsidRPr="007C32F0">
        <w:rPr>
          <w:sz w:val="24"/>
          <w:szCs w:val="24"/>
          <w:lang w:val="ru-RU"/>
        </w:rPr>
        <w:t>виявлення</w:t>
      </w:r>
      <w:proofErr w:type="spellEnd"/>
      <w:r w:rsidRPr="007C32F0">
        <w:rPr>
          <w:sz w:val="24"/>
          <w:szCs w:val="24"/>
          <w:lang w:val="ru-RU"/>
        </w:rPr>
        <w:t xml:space="preserve"> </w:t>
      </w:r>
      <w:proofErr w:type="spellStart"/>
      <w:r w:rsidRPr="007C32F0">
        <w:rPr>
          <w:sz w:val="24"/>
          <w:szCs w:val="24"/>
          <w:lang w:val="ru-RU"/>
        </w:rPr>
        <w:t>неправдоподібних</w:t>
      </w:r>
      <w:proofErr w:type="spellEnd"/>
      <w:r w:rsidRPr="007C32F0">
        <w:rPr>
          <w:sz w:val="24"/>
          <w:szCs w:val="24"/>
          <w:lang w:val="ru-RU"/>
        </w:rPr>
        <w:t xml:space="preserve"> </w:t>
      </w:r>
      <w:proofErr w:type="spellStart"/>
      <w:r w:rsidRPr="007C32F0">
        <w:rPr>
          <w:sz w:val="24"/>
          <w:szCs w:val="24"/>
          <w:lang w:val="ru-RU"/>
        </w:rPr>
        <w:t>результатів</w:t>
      </w:r>
      <w:proofErr w:type="spellEnd"/>
      <w:r w:rsidRPr="007C32F0">
        <w:rPr>
          <w:sz w:val="24"/>
          <w:szCs w:val="24"/>
          <w:lang w:val="ru-RU"/>
        </w:rPr>
        <w:t>.</w:t>
      </w:r>
    </w:p>
    <w:p w:rsidR="007C32F0" w:rsidRDefault="007C32F0" w:rsidP="00597F0C">
      <w:pPr>
        <w:ind w:left="567" w:hanging="338"/>
        <w:jc w:val="center"/>
        <w:rPr>
          <w:b/>
          <w:sz w:val="24"/>
          <w:szCs w:val="24"/>
          <w:lang w:val="uk-UA" w:eastAsia="ru-RU"/>
        </w:rPr>
      </w:pPr>
    </w:p>
    <w:p w:rsidR="007C32F0" w:rsidRDefault="007C32F0" w:rsidP="00491D16">
      <w:pPr>
        <w:ind w:left="567"/>
        <w:jc w:val="center"/>
        <w:rPr>
          <w:b/>
          <w:sz w:val="24"/>
          <w:szCs w:val="24"/>
          <w:lang w:val="uk-UA" w:eastAsia="ru-RU"/>
        </w:rPr>
      </w:pPr>
    </w:p>
    <w:p w:rsidR="006428B4" w:rsidRPr="007C32F0" w:rsidRDefault="00840E3C" w:rsidP="00491D16">
      <w:pPr>
        <w:ind w:left="567"/>
        <w:jc w:val="center"/>
        <w:rPr>
          <w:b/>
          <w:sz w:val="24"/>
          <w:szCs w:val="24"/>
          <w:lang w:val="uk-UA" w:eastAsia="ru-RU"/>
        </w:rPr>
      </w:pPr>
      <w:r>
        <w:rPr>
          <w:b/>
          <w:sz w:val="24"/>
          <w:szCs w:val="24"/>
          <w:lang w:val="uk-UA" w:eastAsia="ru-RU"/>
        </w:rPr>
        <w:t>8. Методична картка освітнього компонента</w:t>
      </w:r>
    </w:p>
    <w:p w:rsidR="006428B4" w:rsidRPr="007C32F0" w:rsidRDefault="006428B4" w:rsidP="00491D16">
      <w:pPr>
        <w:widowControl/>
        <w:autoSpaceDE/>
        <w:autoSpaceDN/>
        <w:jc w:val="center"/>
        <w:rPr>
          <w:b/>
          <w:sz w:val="24"/>
          <w:szCs w:val="24"/>
          <w:lang w:val="uk-UA" w:eastAsia="ru-RU"/>
        </w:rPr>
      </w:pPr>
      <w:r w:rsidRPr="007C32F0">
        <w:rPr>
          <w:b/>
          <w:sz w:val="24"/>
          <w:szCs w:val="24"/>
          <w:lang w:val="uk-UA" w:eastAsia="ru-RU"/>
        </w:rPr>
        <w:t>Лекції</w:t>
      </w:r>
    </w:p>
    <w:p w:rsidR="006428B4" w:rsidRPr="007C32F0" w:rsidRDefault="006428B4" w:rsidP="00491D16">
      <w:pPr>
        <w:widowControl/>
        <w:autoSpaceDE/>
        <w:autoSpaceDN/>
        <w:jc w:val="center"/>
        <w:rPr>
          <w:b/>
          <w:sz w:val="24"/>
          <w:szCs w:val="24"/>
          <w:lang w:val="uk-UA" w:eastAsia="ru-RU"/>
        </w:rPr>
      </w:pPr>
    </w:p>
    <w:tbl>
      <w:tblPr>
        <w:tblW w:w="48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19"/>
      </w:tblGrid>
      <w:tr w:rsidR="006428B4" w:rsidRPr="007C32F0" w:rsidTr="000742AF">
        <w:trPr>
          <w:trHeight w:val="250"/>
        </w:trPr>
        <w:tc>
          <w:tcPr>
            <w:tcW w:w="5000" w:type="pct"/>
          </w:tcPr>
          <w:p w:rsidR="006428B4" w:rsidRPr="007C32F0" w:rsidRDefault="006428B4" w:rsidP="000742AF">
            <w:pPr>
              <w:jc w:val="center"/>
              <w:rPr>
                <w:b/>
                <w:bCs/>
                <w:sz w:val="24"/>
                <w:szCs w:val="24"/>
                <w:lang w:val="uk-UA"/>
              </w:rPr>
            </w:pPr>
            <w:r w:rsidRPr="007C32F0">
              <w:rPr>
                <w:b/>
                <w:bCs/>
                <w:sz w:val="24"/>
                <w:szCs w:val="24"/>
                <w:lang w:val="uk-UA"/>
              </w:rPr>
              <w:t>Тема</w:t>
            </w:r>
          </w:p>
        </w:tc>
      </w:tr>
      <w:tr w:rsidR="006428B4" w:rsidRPr="007C32F0" w:rsidTr="000742AF">
        <w:trPr>
          <w:trHeight w:val="240"/>
        </w:trPr>
        <w:tc>
          <w:tcPr>
            <w:tcW w:w="5000" w:type="pct"/>
          </w:tcPr>
          <w:p w:rsidR="006428B4" w:rsidRPr="007C32F0" w:rsidRDefault="006428B4" w:rsidP="000742AF">
            <w:pPr>
              <w:jc w:val="center"/>
              <w:rPr>
                <w:b/>
                <w:bCs/>
                <w:sz w:val="24"/>
                <w:szCs w:val="24"/>
                <w:lang w:val="uk-UA"/>
              </w:rPr>
            </w:pPr>
            <w:r w:rsidRPr="007C32F0">
              <w:rPr>
                <w:b/>
                <w:sz w:val="24"/>
                <w:szCs w:val="24"/>
                <w:lang w:val="uk-UA"/>
              </w:rPr>
              <w:t>Модуль 1</w:t>
            </w:r>
          </w:p>
        </w:tc>
      </w:tr>
      <w:tr w:rsidR="006428B4" w:rsidRPr="007C32F0" w:rsidTr="000742AF">
        <w:trPr>
          <w:trHeight w:val="292"/>
        </w:trPr>
        <w:tc>
          <w:tcPr>
            <w:tcW w:w="5000" w:type="pct"/>
          </w:tcPr>
          <w:p w:rsidR="006428B4" w:rsidRPr="007C32F0" w:rsidRDefault="006428B4" w:rsidP="000A7907">
            <w:pPr>
              <w:pStyle w:val="70"/>
              <w:shd w:val="clear" w:color="auto" w:fill="auto"/>
              <w:spacing w:line="240" w:lineRule="auto"/>
              <w:rPr>
                <w:rFonts w:ascii="Times New Roman" w:hAnsi="Times New Roman"/>
                <w:sz w:val="24"/>
                <w:szCs w:val="24"/>
                <w:lang w:val="uk-UA" w:eastAsia="uk-UA"/>
              </w:rPr>
            </w:pPr>
            <w:r w:rsidRPr="007C32F0">
              <w:rPr>
                <w:rFonts w:ascii="Times New Roman" w:hAnsi="Times New Roman"/>
                <w:sz w:val="24"/>
                <w:szCs w:val="24"/>
                <w:lang w:val="uk-UA" w:eastAsia="uk-UA"/>
              </w:rPr>
              <w:t xml:space="preserve">1. </w:t>
            </w:r>
            <w:proofErr w:type="spellStart"/>
            <w:r w:rsidR="00C765F6" w:rsidRPr="007C32F0">
              <w:rPr>
                <w:rFonts w:ascii="Times New Roman" w:hAnsi="Times New Roman"/>
                <w:color w:val="000000"/>
                <w:sz w:val="24"/>
                <w:szCs w:val="24"/>
              </w:rPr>
              <w:t>Організація</w:t>
            </w:r>
            <w:proofErr w:type="spellEnd"/>
            <w:r w:rsidR="00C765F6" w:rsidRPr="007C32F0">
              <w:rPr>
                <w:rFonts w:ascii="Times New Roman" w:hAnsi="Times New Roman"/>
                <w:color w:val="000000"/>
                <w:sz w:val="24"/>
                <w:szCs w:val="24"/>
              </w:rPr>
              <w:t xml:space="preserve"> </w:t>
            </w:r>
            <w:proofErr w:type="spellStart"/>
            <w:r w:rsidR="00C765F6" w:rsidRPr="007C32F0">
              <w:rPr>
                <w:rFonts w:ascii="Times New Roman" w:hAnsi="Times New Roman"/>
                <w:color w:val="000000"/>
                <w:sz w:val="24"/>
                <w:szCs w:val="24"/>
              </w:rPr>
              <w:t>роботи</w:t>
            </w:r>
            <w:proofErr w:type="spellEnd"/>
            <w:r w:rsidR="00C765F6" w:rsidRPr="007C32F0">
              <w:rPr>
                <w:rFonts w:ascii="Times New Roman" w:hAnsi="Times New Roman"/>
                <w:color w:val="000000"/>
                <w:sz w:val="24"/>
                <w:szCs w:val="24"/>
              </w:rPr>
              <w:t xml:space="preserve"> </w:t>
            </w:r>
            <w:proofErr w:type="spellStart"/>
            <w:r w:rsidR="00C765F6" w:rsidRPr="007C32F0">
              <w:rPr>
                <w:rFonts w:ascii="Times New Roman" w:hAnsi="Times New Roman"/>
                <w:color w:val="000000"/>
                <w:sz w:val="24"/>
                <w:szCs w:val="24"/>
              </w:rPr>
              <w:t>лабораторної</w:t>
            </w:r>
            <w:proofErr w:type="spellEnd"/>
            <w:r w:rsidR="00C765F6" w:rsidRPr="007C32F0">
              <w:rPr>
                <w:rFonts w:ascii="Times New Roman" w:hAnsi="Times New Roman"/>
                <w:color w:val="000000"/>
                <w:sz w:val="24"/>
                <w:szCs w:val="24"/>
              </w:rPr>
              <w:t xml:space="preserve"> </w:t>
            </w:r>
            <w:proofErr w:type="spellStart"/>
            <w:r w:rsidR="00C765F6" w:rsidRPr="007C32F0">
              <w:rPr>
                <w:rFonts w:ascii="Times New Roman" w:hAnsi="Times New Roman"/>
                <w:color w:val="000000"/>
                <w:sz w:val="24"/>
                <w:szCs w:val="24"/>
              </w:rPr>
              <w:t>служби</w:t>
            </w:r>
            <w:proofErr w:type="spellEnd"/>
          </w:p>
        </w:tc>
      </w:tr>
      <w:tr w:rsidR="006428B4" w:rsidRPr="007C32F0" w:rsidTr="000742AF">
        <w:trPr>
          <w:trHeight w:val="267"/>
        </w:trPr>
        <w:tc>
          <w:tcPr>
            <w:tcW w:w="5000" w:type="pct"/>
          </w:tcPr>
          <w:p w:rsidR="006428B4" w:rsidRPr="007C32F0" w:rsidRDefault="006428B4" w:rsidP="000A7907">
            <w:pPr>
              <w:pStyle w:val="70"/>
              <w:rPr>
                <w:rFonts w:ascii="Times New Roman" w:hAnsi="Times New Roman"/>
                <w:sz w:val="24"/>
                <w:szCs w:val="24"/>
                <w:lang w:val="uk-UA" w:eastAsia="uk-UA"/>
              </w:rPr>
            </w:pPr>
            <w:r w:rsidRPr="007C32F0">
              <w:rPr>
                <w:rFonts w:ascii="Times New Roman" w:hAnsi="Times New Roman"/>
                <w:sz w:val="24"/>
                <w:szCs w:val="24"/>
                <w:lang w:val="uk-UA" w:eastAsia="uk-UA"/>
              </w:rPr>
              <w:t xml:space="preserve">2. </w:t>
            </w:r>
            <w:proofErr w:type="spellStart"/>
            <w:r w:rsidR="00C765F6" w:rsidRPr="007C32F0">
              <w:rPr>
                <w:rFonts w:ascii="Times New Roman" w:hAnsi="Times New Roman"/>
                <w:color w:val="000000"/>
                <w:sz w:val="24"/>
                <w:szCs w:val="24"/>
              </w:rPr>
              <w:t>Стандартизація</w:t>
            </w:r>
            <w:proofErr w:type="spellEnd"/>
            <w:r w:rsidR="00C765F6" w:rsidRPr="007C32F0">
              <w:rPr>
                <w:rFonts w:ascii="Times New Roman" w:hAnsi="Times New Roman"/>
                <w:color w:val="000000"/>
                <w:sz w:val="24"/>
                <w:szCs w:val="24"/>
              </w:rPr>
              <w:t xml:space="preserve"> </w:t>
            </w:r>
            <w:proofErr w:type="spellStart"/>
            <w:r w:rsidR="00C765F6" w:rsidRPr="007C32F0">
              <w:rPr>
                <w:rFonts w:ascii="Times New Roman" w:hAnsi="Times New Roman"/>
                <w:color w:val="000000"/>
                <w:sz w:val="24"/>
                <w:szCs w:val="24"/>
              </w:rPr>
              <w:t>лабораторних</w:t>
            </w:r>
            <w:proofErr w:type="spellEnd"/>
            <w:r w:rsidR="00C765F6" w:rsidRPr="007C32F0">
              <w:rPr>
                <w:rFonts w:ascii="Times New Roman" w:hAnsi="Times New Roman"/>
                <w:color w:val="000000"/>
                <w:sz w:val="24"/>
                <w:szCs w:val="24"/>
              </w:rPr>
              <w:t xml:space="preserve"> </w:t>
            </w:r>
            <w:proofErr w:type="spellStart"/>
            <w:r w:rsidR="00C765F6" w:rsidRPr="007C32F0">
              <w:rPr>
                <w:rFonts w:ascii="Times New Roman" w:hAnsi="Times New Roman"/>
                <w:color w:val="000000"/>
                <w:sz w:val="24"/>
                <w:szCs w:val="24"/>
              </w:rPr>
              <w:t>процесів</w:t>
            </w:r>
            <w:proofErr w:type="spellEnd"/>
          </w:p>
        </w:tc>
      </w:tr>
      <w:tr w:rsidR="006428B4" w:rsidRPr="00E82465" w:rsidTr="000742AF">
        <w:trPr>
          <w:trHeight w:val="269"/>
        </w:trPr>
        <w:tc>
          <w:tcPr>
            <w:tcW w:w="5000" w:type="pct"/>
          </w:tcPr>
          <w:p w:rsidR="006428B4" w:rsidRPr="007C32F0" w:rsidRDefault="006428B4" w:rsidP="000A7907">
            <w:pPr>
              <w:pStyle w:val="70"/>
              <w:rPr>
                <w:rFonts w:ascii="Times New Roman" w:hAnsi="Times New Roman"/>
                <w:sz w:val="24"/>
                <w:szCs w:val="24"/>
                <w:lang w:val="uk-UA" w:eastAsia="uk-UA"/>
              </w:rPr>
            </w:pPr>
            <w:r w:rsidRPr="007C32F0">
              <w:rPr>
                <w:rFonts w:ascii="Times New Roman" w:hAnsi="Times New Roman"/>
                <w:sz w:val="24"/>
                <w:szCs w:val="24"/>
                <w:lang w:val="uk-UA" w:eastAsia="uk-UA"/>
              </w:rPr>
              <w:t xml:space="preserve">3. </w:t>
            </w:r>
            <w:proofErr w:type="spellStart"/>
            <w:r w:rsidR="00C765F6" w:rsidRPr="007C32F0">
              <w:rPr>
                <w:rFonts w:ascii="Times New Roman" w:hAnsi="Times New Roman"/>
                <w:color w:val="000000"/>
                <w:sz w:val="24"/>
                <w:szCs w:val="24"/>
              </w:rPr>
              <w:t>Державні</w:t>
            </w:r>
            <w:proofErr w:type="spellEnd"/>
            <w:r w:rsidR="00C765F6" w:rsidRPr="007C32F0">
              <w:rPr>
                <w:rFonts w:ascii="Times New Roman" w:hAnsi="Times New Roman"/>
                <w:color w:val="000000"/>
                <w:sz w:val="24"/>
                <w:szCs w:val="24"/>
              </w:rPr>
              <w:t xml:space="preserve"> та </w:t>
            </w:r>
            <w:proofErr w:type="spellStart"/>
            <w:r w:rsidR="00C765F6" w:rsidRPr="007C32F0">
              <w:rPr>
                <w:rFonts w:ascii="Times New Roman" w:hAnsi="Times New Roman"/>
                <w:color w:val="000000"/>
                <w:sz w:val="24"/>
                <w:szCs w:val="24"/>
              </w:rPr>
              <w:t>міжнародні</w:t>
            </w:r>
            <w:proofErr w:type="spellEnd"/>
            <w:r w:rsidR="00C765F6" w:rsidRPr="007C32F0">
              <w:rPr>
                <w:rFonts w:ascii="Times New Roman" w:hAnsi="Times New Roman"/>
                <w:color w:val="000000"/>
                <w:sz w:val="24"/>
                <w:szCs w:val="24"/>
              </w:rPr>
              <w:t xml:space="preserve"> </w:t>
            </w:r>
            <w:proofErr w:type="spellStart"/>
            <w:r w:rsidR="00C765F6" w:rsidRPr="007C32F0">
              <w:rPr>
                <w:rFonts w:ascii="Times New Roman" w:hAnsi="Times New Roman"/>
                <w:color w:val="000000"/>
                <w:sz w:val="24"/>
                <w:szCs w:val="24"/>
              </w:rPr>
              <w:t>стандарти</w:t>
            </w:r>
            <w:proofErr w:type="spellEnd"/>
            <w:r w:rsidR="00C765F6" w:rsidRPr="007C32F0">
              <w:rPr>
                <w:rFonts w:ascii="Times New Roman" w:hAnsi="Times New Roman"/>
                <w:color w:val="000000"/>
                <w:sz w:val="24"/>
                <w:szCs w:val="24"/>
              </w:rPr>
              <w:t xml:space="preserve"> в </w:t>
            </w:r>
            <w:proofErr w:type="spellStart"/>
            <w:r w:rsidR="00C765F6" w:rsidRPr="007C32F0">
              <w:rPr>
                <w:rFonts w:ascii="Times New Roman" w:hAnsi="Times New Roman"/>
                <w:color w:val="000000"/>
                <w:sz w:val="24"/>
                <w:szCs w:val="24"/>
              </w:rPr>
              <w:t>лабораторній</w:t>
            </w:r>
            <w:proofErr w:type="spellEnd"/>
            <w:r w:rsidR="00C765F6" w:rsidRPr="007C32F0">
              <w:rPr>
                <w:rFonts w:ascii="Times New Roman" w:hAnsi="Times New Roman"/>
                <w:color w:val="000000"/>
                <w:sz w:val="24"/>
                <w:szCs w:val="24"/>
              </w:rPr>
              <w:t xml:space="preserve"> </w:t>
            </w:r>
            <w:proofErr w:type="spellStart"/>
            <w:r w:rsidR="00C765F6" w:rsidRPr="007C32F0">
              <w:rPr>
                <w:rFonts w:ascii="Times New Roman" w:hAnsi="Times New Roman"/>
                <w:color w:val="000000"/>
                <w:sz w:val="24"/>
                <w:szCs w:val="24"/>
              </w:rPr>
              <w:t>практиці</w:t>
            </w:r>
            <w:proofErr w:type="spellEnd"/>
          </w:p>
        </w:tc>
      </w:tr>
      <w:tr w:rsidR="006428B4" w:rsidRPr="00E82465" w:rsidTr="000742AF">
        <w:trPr>
          <w:trHeight w:val="177"/>
        </w:trPr>
        <w:tc>
          <w:tcPr>
            <w:tcW w:w="5000" w:type="pct"/>
          </w:tcPr>
          <w:p w:rsidR="006428B4" w:rsidRPr="007C32F0" w:rsidRDefault="006428B4" w:rsidP="000A7907">
            <w:pPr>
              <w:pStyle w:val="70"/>
              <w:rPr>
                <w:rFonts w:ascii="Times New Roman" w:hAnsi="Times New Roman"/>
                <w:sz w:val="24"/>
                <w:szCs w:val="24"/>
                <w:lang w:val="uk-UA" w:eastAsia="uk-UA"/>
              </w:rPr>
            </w:pPr>
            <w:r w:rsidRPr="007C32F0">
              <w:rPr>
                <w:rFonts w:ascii="Times New Roman" w:hAnsi="Times New Roman"/>
                <w:sz w:val="24"/>
                <w:szCs w:val="24"/>
                <w:lang w:val="uk-UA" w:eastAsia="uk-UA"/>
              </w:rPr>
              <w:t xml:space="preserve">4. </w:t>
            </w:r>
            <w:proofErr w:type="spellStart"/>
            <w:r w:rsidR="00C765F6" w:rsidRPr="007C32F0">
              <w:rPr>
                <w:rFonts w:ascii="Times New Roman" w:hAnsi="Times New Roman"/>
                <w:bCs/>
                <w:color w:val="000000"/>
                <w:sz w:val="24"/>
                <w:szCs w:val="24"/>
              </w:rPr>
              <w:t>Документація</w:t>
            </w:r>
            <w:proofErr w:type="spellEnd"/>
            <w:r w:rsidR="00C765F6" w:rsidRPr="007C32F0">
              <w:rPr>
                <w:rFonts w:ascii="Times New Roman" w:hAnsi="Times New Roman"/>
                <w:bCs/>
                <w:color w:val="000000"/>
                <w:sz w:val="24"/>
                <w:szCs w:val="24"/>
              </w:rPr>
              <w:t xml:space="preserve"> в </w:t>
            </w:r>
            <w:proofErr w:type="spellStart"/>
            <w:r w:rsidR="00C765F6" w:rsidRPr="007C32F0">
              <w:rPr>
                <w:rFonts w:ascii="Times New Roman" w:hAnsi="Times New Roman"/>
                <w:bCs/>
                <w:color w:val="000000"/>
                <w:sz w:val="24"/>
                <w:szCs w:val="24"/>
              </w:rPr>
              <w:t>клініко-діагностичної</w:t>
            </w:r>
            <w:proofErr w:type="spellEnd"/>
            <w:r w:rsidR="00C765F6" w:rsidRPr="007C32F0">
              <w:rPr>
                <w:rFonts w:ascii="Times New Roman" w:hAnsi="Times New Roman"/>
                <w:bCs/>
                <w:color w:val="000000"/>
                <w:sz w:val="24"/>
                <w:szCs w:val="24"/>
              </w:rPr>
              <w:t xml:space="preserve"> </w:t>
            </w:r>
            <w:proofErr w:type="spellStart"/>
            <w:r w:rsidR="00C765F6" w:rsidRPr="007C32F0">
              <w:rPr>
                <w:rFonts w:ascii="Times New Roman" w:hAnsi="Times New Roman"/>
                <w:bCs/>
                <w:color w:val="000000"/>
                <w:sz w:val="24"/>
                <w:szCs w:val="24"/>
              </w:rPr>
              <w:t>лабораторії</w:t>
            </w:r>
            <w:proofErr w:type="spellEnd"/>
          </w:p>
        </w:tc>
      </w:tr>
      <w:tr w:rsidR="006428B4" w:rsidRPr="007C32F0" w:rsidTr="000742AF">
        <w:trPr>
          <w:trHeight w:val="177"/>
        </w:trPr>
        <w:tc>
          <w:tcPr>
            <w:tcW w:w="5000" w:type="pct"/>
          </w:tcPr>
          <w:p w:rsidR="006428B4" w:rsidRPr="007C32F0" w:rsidRDefault="006428B4" w:rsidP="000742AF">
            <w:pPr>
              <w:pStyle w:val="70"/>
              <w:shd w:val="clear" w:color="auto" w:fill="auto"/>
              <w:spacing w:line="240" w:lineRule="auto"/>
              <w:rPr>
                <w:rFonts w:ascii="Times New Roman" w:hAnsi="Times New Roman"/>
                <w:sz w:val="24"/>
                <w:szCs w:val="24"/>
                <w:lang w:val="uk-UA" w:eastAsia="uk-UA"/>
              </w:rPr>
            </w:pPr>
            <w:r w:rsidRPr="007C32F0">
              <w:rPr>
                <w:rFonts w:ascii="Times New Roman" w:hAnsi="Times New Roman"/>
                <w:sz w:val="24"/>
                <w:szCs w:val="24"/>
                <w:lang w:val="uk-UA" w:eastAsia="uk-UA"/>
              </w:rPr>
              <w:t>5.</w:t>
            </w:r>
            <w:r w:rsidRPr="007C32F0">
              <w:rPr>
                <w:rFonts w:ascii="Times New Roman" w:hAnsi="Times New Roman"/>
                <w:sz w:val="24"/>
                <w:szCs w:val="24"/>
              </w:rPr>
              <w:t xml:space="preserve"> </w:t>
            </w:r>
            <w:proofErr w:type="spellStart"/>
            <w:r w:rsidR="00C765F6" w:rsidRPr="007C32F0">
              <w:rPr>
                <w:rFonts w:ascii="Times New Roman" w:hAnsi="Times New Roman"/>
                <w:bCs/>
                <w:color w:val="000000"/>
                <w:sz w:val="24"/>
                <w:szCs w:val="24"/>
              </w:rPr>
              <w:t>Стандартизація</w:t>
            </w:r>
            <w:proofErr w:type="spellEnd"/>
            <w:r w:rsidR="00C765F6" w:rsidRPr="007C32F0">
              <w:rPr>
                <w:rFonts w:ascii="Times New Roman" w:hAnsi="Times New Roman"/>
                <w:bCs/>
                <w:color w:val="000000"/>
                <w:sz w:val="24"/>
                <w:szCs w:val="24"/>
              </w:rPr>
              <w:t xml:space="preserve"> </w:t>
            </w:r>
            <w:proofErr w:type="spellStart"/>
            <w:r w:rsidR="00C765F6" w:rsidRPr="007C32F0">
              <w:rPr>
                <w:rFonts w:ascii="Times New Roman" w:hAnsi="Times New Roman"/>
                <w:bCs/>
                <w:color w:val="000000"/>
                <w:sz w:val="24"/>
                <w:szCs w:val="24"/>
              </w:rPr>
              <w:t>лабораторних</w:t>
            </w:r>
            <w:proofErr w:type="spellEnd"/>
            <w:r w:rsidR="00C765F6" w:rsidRPr="007C32F0">
              <w:rPr>
                <w:rFonts w:ascii="Times New Roman" w:hAnsi="Times New Roman"/>
                <w:bCs/>
                <w:color w:val="000000"/>
                <w:sz w:val="24"/>
                <w:szCs w:val="24"/>
              </w:rPr>
              <w:t xml:space="preserve"> </w:t>
            </w:r>
            <w:proofErr w:type="spellStart"/>
            <w:r w:rsidR="00C765F6" w:rsidRPr="007C32F0">
              <w:rPr>
                <w:rFonts w:ascii="Times New Roman" w:hAnsi="Times New Roman"/>
                <w:bCs/>
                <w:color w:val="000000"/>
                <w:sz w:val="24"/>
                <w:szCs w:val="24"/>
              </w:rPr>
              <w:t>процесів</w:t>
            </w:r>
            <w:proofErr w:type="spellEnd"/>
          </w:p>
        </w:tc>
      </w:tr>
      <w:tr w:rsidR="006428B4" w:rsidRPr="00E82465" w:rsidTr="000742AF">
        <w:trPr>
          <w:trHeight w:val="177"/>
        </w:trPr>
        <w:tc>
          <w:tcPr>
            <w:tcW w:w="5000" w:type="pct"/>
          </w:tcPr>
          <w:p w:rsidR="006428B4" w:rsidRPr="007C32F0" w:rsidRDefault="006428B4" w:rsidP="000742AF">
            <w:pPr>
              <w:pStyle w:val="70"/>
              <w:shd w:val="clear" w:color="auto" w:fill="auto"/>
              <w:spacing w:line="240" w:lineRule="auto"/>
              <w:rPr>
                <w:rFonts w:ascii="Times New Roman" w:hAnsi="Times New Roman"/>
                <w:sz w:val="24"/>
                <w:szCs w:val="24"/>
                <w:lang w:val="uk-UA" w:eastAsia="uk-UA"/>
              </w:rPr>
            </w:pPr>
            <w:r w:rsidRPr="007C32F0">
              <w:rPr>
                <w:rFonts w:ascii="Times New Roman" w:hAnsi="Times New Roman"/>
                <w:sz w:val="24"/>
                <w:szCs w:val="24"/>
                <w:lang w:val="uk-UA" w:eastAsia="uk-UA"/>
              </w:rPr>
              <w:t>6.</w:t>
            </w:r>
            <w:r w:rsidRPr="007C32F0">
              <w:rPr>
                <w:rFonts w:ascii="Times New Roman" w:hAnsi="Times New Roman"/>
                <w:sz w:val="24"/>
                <w:szCs w:val="24"/>
              </w:rPr>
              <w:t xml:space="preserve"> </w:t>
            </w:r>
            <w:proofErr w:type="spellStart"/>
            <w:r w:rsidR="00C765F6" w:rsidRPr="007C32F0">
              <w:rPr>
                <w:rFonts w:ascii="Times New Roman" w:hAnsi="Times New Roman"/>
                <w:bCs/>
                <w:color w:val="000000"/>
                <w:sz w:val="24"/>
                <w:szCs w:val="24"/>
              </w:rPr>
              <w:t>Значення</w:t>
            </w:r>
            <w:proofErr w:type="spellEnd"/>
            <w:r w:rsidR="00C765F6" w:rsidRPr="007C32F0">
              <w:rPr>
                <w:rFonts w:ascii="Times New Roman" w:hAnsi="Times New Roman"/>
                <w:bCs/>
                <w:color w:val="000000"/>
                <w:sz w:val="24"/>
                <w:szCs w:val="24"/>
              </w:rPr>
              <w:t xml:space="preserve"> </w:t>
            </w:r>
            <w:proofErr w:type="spellStart"/>
            <w:r w:rsidR="00C765F6" w:rsidRPr="007C32F0">
              <w:rPr>
                <w:rFonts w:ascii="Times New Roman" w:hAnsi="Times New Roman"/>
                <w:bCs/>
                <w:color w:val="000000"/>
                <w:sz w:val="24"/>
                <w:szCs w:val="24"/>
              </w:rPr>
              <w:t>стандартних</w:t>
            </w:r>
            <w:proofErr w:type="spellEnd"/>
            <w:r w:rsidR="00C765F6" w:rsidRPr="007C32F0">
              <w:rPr>
                <w:rFonts w:ascii="Times New Roman" w:hAnsi="Times New Roman"/>
                <w:bCs/>
                <w:color w:val="000000"/>
                <w:sz w:val="24"/>
                <w:szCs w:val="24"/>
              </w:rPr>
              <w:t xml:space="preserve"> </w:t>
            </w:r>
            <w:proofErr w:type="spellStart"/>
            <w:r w:rsidR="00C765F6" w:rsidRPr="007C32F0">
              <w:rPr>
                <w:rFonts w:ascii="Times New Roman" w:hAnsi="Times New Roman"/>
                <w:bCs/>
                <w:color w:val="000000"/>
                <w:sz w:val="24"/>
                <w:szCs w:val="24"/>
              </w:rPr>
              <w:t>операційних</w:t>
            </w:r>
            <w:proofErr w:type="spellEnd"/>
            <w:r w:rsidR="00C765F6" w:rsidRPr="007C32F0">
              <w:rPr>
                <w:rFonts w:ascii="Times New Roman" w:hAnsi="Times New Roman"/>
                <w:bCs/>
                <w:color w:val="000000"/>
                <w:sz w:val="24"/>
                <w:szCs w:val="24"/>
              </w:rPr>
              <w:t xml:space="preserve"> процедур (СОП)</w:t>
            </w:r>
          </w:p>
        </w:tc>
      </w:tr>
      <w:tr w:rsidR="006428B4" w:rsidRPr="00E82465" w:rsidTr="000742AF">
        <w:trPr>
          <w:trHeight w:val="177"/>
        </w:trPr>
        <w:tc>
          <w:tcPr>
            <w:tcW w:w="5000" w:type="pct"/>
          </w:tcPr>
          <w:p w:rsidR="006428B4" w:rsidRPr="007C32F0" w:rsidRDefault="006428B4" w:rsidP="000742AF">
            <w:pPr>
              <w:pStyle w:val="70"/>
              <w:shd w:val="clear" w:color="auto" w:fill="auto"/>
              <w:spacing w:line="240" w:lineRule="auto"/>
              <w:rPr>
                <w:rFonts w:ascii="Times New Roman" w:hAnsi="Times New Roman"/>
                <w:sz w:val="24"/>
                <w:szCs w:val="24"/>
                <w:lang w:val="uk-UA" w:eastAsia="uk-UA"/>
              </w:rPr>
            </w:pPr>
            <w:r w:rsidRPr="007C32F0">
              <w:rPr>
                <w:rFonts w:ascii="Times New Roman" w:hAnsi="Times New Roman"/>
                <w:sz w:val="24"/>
                <w:szCs w:val="24"/>
                <w:lang w:val="uk-UA" w:eastAsia="uk-UA"/>
              </w:rPr>
              <w:t>7.</w:t>
            </w:r>
            <w:r w:rsidRPr="007C32F0">
              <w:rPr>
                <w:rFonts w:ascii="Times New Roman" w:hAnsi="Times New Roman"/>
                <w:sz w:val="24"/>
                <w:szCs w:val="24"/>
              </w:rPr>
              <w:t xml:space="preserve"> </w:t>
            </w:r>
            <w:proofErr w:type="spellStart"/>
            <w:r w:rsidR="00C765F6" w:rsidRPr="007C32F0">
              <w:rPr>
                <w:rFonts w:ascii="Times New Roman" w:hAnsi="Times New Roman"/>
                <w:color w:val="000000"/>
                <w:sz w:val="24"/>
                <w:szCs w:val="24"/>
              </w:rPr>
              <w:t>Основні</w:t>
            </w:r>
            <w:proofErr w:type="spellEnd"/>
            <w:r w:rsidR="00C765F6" w:rsidRPr="007C32F0">
              <w:rPr>
                <w:rFonts w:ascii="Times New Roman" w:hAnsi="Times New Roman"/>
                <w:color w:val="000000"/>
                <w:sz w:val="24"/>
                <w:szCs w:val="24"/>
              </w:rPr>
              <w:t xml:space="preserve"> </w:t>
            </w:r>
            <w:proofErr w:type="spellStart"/>
            <w:r w:rsidR="00C765F6" w:rsidRPr="007C32F0">
              <w:rPr>
                <w:rFonts w:ascii="Times New Roman" w:hAnsi="Times New Roman"/>
                <w:color w:val="000000"/>
                <w:sz w:val="24"/>
                <w:szCs w:val="24"/>
              </w:rPr>
              <w:t>елементи</w:t>
            </w:r>
            <w:proofErr w:type="spellEnd"/>
            <w:r w:rsidR="00C765F6" w:rsidRPr="007C32F0">
              <w:rPr>
                <w:rFonts w:ascii="Times New Roman" w:hAnsi="Times New Roman"/>
                <w:color w:val="000000"/>
                <w:sz w:val="24"/>
                <w:szCs w:val="24"/>
              </w:rPr>
              <w:t xml:space="preserve"> </w:t>
            </w:r>
            <w:proofErr w:type="spellStart"/>
            <w:r w:rsidR="00C765F6" w:rsidRPr="007C32F0">
              <w:rPr>
                <w:rFonts w:ascii="Times New Roman" w:hAnsi="Times New Roman"/>
                <w:color w:val="000000"/>
                <w:sz w:val="24"/>
                <w:szCs w:val="24"/>
              </w:rPr>
              <w:t>системи</w:t>
            </w:r>
            <w:proofErr w:type="spellEnd"/>
            <w:r w:rsidR="00C765F6" w:rsidRPr="007C32F0">
              <w:rPr>
                <w:rFonts w:ascii="Times New Roman" w:hAnsi="Times New Roman"/>
                <w:color w:val="000000"/>
                <w:sz w:val="24"/>
                <w:szCs w:val="24"/>
              </w:rPr>
              <w:t xml:space="preserve"> </w:t>
            </w:r>
            <w:proofErr w:type="spellStart"/>
            <w:r w:rsidR="00C765F6" w:rsidRPr="007C32F0">
              <w:rPr>
                <w:rFonts w:ascii="Times New Roman" w:hAnsi="Times New Roman"/>
                <w:color w:val="000000"/>
                <w:sz w:val="24"/>
                <w:szCs w:val="24"/>
              </w:rPr>
              <w:t>управління</w:t>
            </w:r>
            <w:proofErr w:type="spellEnd"/>
            <w:r w:rsidR="00C765F6" w:rsidRPr="007C32F0">
              <w:rPr>
                <w:rFonts w:ascii="Times New Roman" w:hAnsi="Times New Roman"/>
                <w:color w:val="000000"/>
                <w:sz w:val="24"/>
                <w:szCs w:val="24"/>
              </w:rPr>
              <w:t xml:space="preserve"> </w:t>
            </w:r>
            <w:proofErr w:type="spellStart"/>
            <w:r w:rsidR="00C765F6" w:rsidRPr="007C32F0">
              <w:rPr>
                <w:rFonts w:ascii="Times New Roman" w:hAnsi="Times New Roman"/>
                <w:color w:val="000000"/>
                <w:sz w:val="24"/>
                <w:szCs w:val="24"/>
              </w:rPr>
              <w:t>якістю</w:t>
            </w:r>
            <w:proofErr w:type="spellEnd"/>
            <w:r w:rsidR="00C765F6" w:rsidRPr="007C32F0">
              <w:rPr>
                <w:rFonts w:ascii="Times New Roman" w:hAnsi="Times New Roman"/>
                <w:color w:val="000000"/>
                <w:sz w:val="24"/>
                <w:szCs w:val="24"/>
              </w:rPr>
              <w:t xml:space="preserve"> в </w:t>
            </w:r>
            <w:proofErr w:type="spellStart"/>
            <w:r w:rsidR="00C765F6" w:rsidRPr="007C32F0">
              <w:rPr>
                <w:rFonts w:ascii="Times New Roman" w:hAnsi="Times New Roman"/>
                <w:color w:val="000000"/>
                <w:sz w:val="24"/>
                <w:szCs w:val="24"/>
              </w:rPr>
              <w:t>клініко-діагностичних</w:t>
            </w:r>
            <w:proofErr w:type="spellEnd"/>
            <w:r w:rsidR="00C765F6" w:rsidRPr="007C32F0">
              <w:rPr>
                <w:rFonts w:ascii="Times New Roman" w:hAnsi="Times New Roman"/>
                <w:color w:val="000000"/>
                <w:sz w:val="24"/>
                <w:szCs w:val="24"/>
              </w:rPr>
              <w:t xml:space="preserve"> </w:t>
            </w:r>
            <w:proofErr w:type="spellStart"/>
            <w:r w:rsidR="00C765F6" w:rsidRPr="007C32F0">
              <w:rPr>
                <w:rFonts w:ascii="Times New Roman" w:hAnsi="Times New Roman"/>
                <w:color w:val="000000"/>
                <w:sz w:val="24"/>
                <w:szCs w:val="24"/>
              </w:rPr>
              <w:t>лабораторіях</w:t>
            </w:r>
            <w:proofErr w:type="spellEnd"/>
            <w:r w:rsidR="00C765F6" w:rsidRPr="007C32F0">
              <w:rPr>
                <w:rFonts w:ascii="Times New Roman" w:hAnsi="Times New Roman"/>
                <w:color w:val="000000"/>
                <w:sz w:val="24"/>
                <w:szCs w:val="24"/>
              </w:rPr>
              <w:t xml:space="preserve"> </w:t>
            </w:r>
            <w:proofErr w:type="spellStart"/>
            <w:r w:rsidR="00C765F6" w:rsidRPr="007C32F0">
              <w:rPr>
                <w:rFonts w:ascii="Times New Roman" w:hAnsi="Times New Roman"/>
                <w:color w:val="000000"/>
                <w:sz w:val="24"/>
                <w:szCs w:val="24"/>
              </w:rPr>
              <w:t>відповідно</w:t>
            </w:r>
            <w:proofErr w:type="spellEnd"/>
            <w:r w:rsidR="00C765F6" w:rsidRPr="007C32F0">
              <w:rPr>
                <w:rFonts w:ascii="Times New Roman" w:hAnsi="Times New Roman"/>
                <w:color w:val="000000"/>
                <w:sz w:val="24"/>
                <w:szCs w:val="24"/>
              </w:rPr>
              <w:t xml:space="preserve"> до </w:t>
            </w:r>
            <w:proofErr w:type="spellStart"/>
            <w:r w:rsidR="00C765F6" w:rsidRPr="007C32F0">
              <w:rPr>
                <w:rFonts w:ascii="Times New Roman" w:hAnsi="Times New Roman"/>
                <w:color w:val="000000"/>
                <w:sz w:val="24"/>
                <w:szCs w:val="24"/>
              </w:rPr>
              <w:t>вимог</w:t>
            </w:r>
            <w:proofErr w:type="spellEnd"/>
            <w:r w:rsidR="00C765F6" w:rsidRPr="007C32F0">
              <w:rPr>
                <w:rFonts w:ascii="Times New Roman" w:hAnsi="Times New Roman"/>
                <w:color w:val="000000"/>
                <w:sz w:val="24"/>
                <w:szCs w:val="24"/>
              </w:rPr>
              <w:t xml:space="preserve"> </w:t>
            </w:r>
            <w:proofErr w:type="spellStart"/>
            <w:r w:rsidR="00C765F6" w:rsidRPr="007C32F0">
              <w:rPr>
                <w:rFonts w:ascii="Times New Roman" w:hAnsi="Times New Roman"/>
                <w:color w:val="000000"/>
                <w:sz w:val="24"/>
                <w:szCs w:val="24"/>
              </w:rPr>
              <w:t>міжнародних</w:t>
            </w:r>
            <w:proofErr w:type="spellEnd"/>
            <w:r w:rsidR="00C765F6" w:rsidRPr="007C32F0">
              <w:rPr>
                <w:rFonts w:ascii="Times New Roman" w:hAnsi="Times New Roman"/>
                <w:color w:val="000000"/>
                <w:sz w:val="24"/>
                <w:szCs w:val="24"/>
              </w:rPr>
              <w:t xml:space="preserve"> </w:t>
            </w:r>
            <w:proofErr w:type="spellStart"/>
            <w:r w:rsidR="00C765F6" w:rsidRPr="007C32F0">
              <w:rPr>
                <w:rFonts w:ascii="Times New Roman" w:hAnsi="Times New Roman"/>
                <w:color w:val="000000"/>
                <w:sz w:val="24"/>
                <w:szCs w:val="24"/>
              </w:rPr>
              <w:t>стандартів</w:t>
            </w:r>
            <w:proofErr w:type="spellEnd"/>
          </w:p>
        </w:tc>
      </w:tr>
      <w:tr w:rsidR="006428B4" w:rsidRPr="00E82465" w:rsidTr="000742AF">
        <w:trPr>
          <w:trHeight w:val="177"/>
        </w:trPr>
        <w:tc>
          <w:tcPr>
            <w:tcW w:w="5000" w:type="pct"/>
          </w:tcPr>
          <w:p w:rsidR="006428B4" w:rsidRPr="007C32F0" w:rsidRDefault="006428B4" w:rsidP="000742AF">
            <w:pPr>
              <w:pStyle w:val="70"/>
              <w:shd w:val="clear" w:color="auto" w:fill="auto"/>
              <w:spacing w:line="240" w:lineRule="auto"/>
              <w:rPr>
                <w:rFonts w:ascii="Times New Roman" w:hAnsi="Times New Roman"/>
                <w:sz w:val="24"/>
                <w:szCs w:val="24"/>
                <w:lang w:val="uk-UA" w:eastAsia="uk-UA"/>
              </w:rPr>
            </w:pPr>
            <w:r w:rsidRPr="007C32F0">
              <w:rPr>
                <w:rFonts w:ascii="Times New Roman" w:hAnsi="Times New Roman"/>
                <w:sz w:val="24"/>
                <w:szCs w:val="24"/>
                <w:lang w:val="uk-UA" w:eastAsia="uk-UA"/>
              </w:rPr>
              <w:t>8.</w:t>
            </w:r>
            <w:r w:rsidRPr="007C32F0">
              <w:rPr>
                <w:rFonts w:ascii="Times New Roman" w:hAnsi="Times New Roman"/>
                <w:sz w:val="24"/>
                <w:szCs w:val="24"/>
              </w:rPr>
              <w:t xml:space="preserve"> </w:t>
            </w:r>
            <w:proofErr w:type="spellStart"/>
            <w:r w:rsidR="00C765F6" w:rsidRPr="007C32F0">
              <w:rPr>
                <w:rFonts w:ascii="Times New Roman" w:hAnsi="Times New Roman"/>
                <w:color w:val="000000"/>
                <w:sz w:val="24"/>
                <w:szCs w:val="24"/>
              </w:rPr>
              <w:t>Внутрішній</w:t>
            </w:r>
            <w:proofErr w:type="spellEnd"/>
            <w:r w:rsidR="00C765F6" w:rsidRPr="007C32F0">
              <w:rPr>
                <w:rFonts w:ascii="Times New Roman" w:hAnsi="Times New Roman"/>
                <w:color w:val="000000"/>
                <w:sz w:val="24"/>
                <w:szCs w:val="24"/>
              </w:rPr>
              <w:t xml:space="preserve"> та </w:t>
            </w:r>
            <w:proofErr w:type="spellStart"/>
            <w:r w:rsidR="00C765F6" w:rsidRPr="007C32F0">
              <w:rPr>
                <w:rFonts w:ascii="Times New Roman" w:hAnsi="Times New Roman"/>
                <w:color w:val="000000"/>
                <w:sz w:val="24"/>
                <w:szCs w:val="24"/>
              </w:rPr>
              <w:t>зовнішній</w:t>
            </w:r>
            <w:proofErr w:type="spellEnd"/>
            <w:r w:rsidR="00C765F6" w:rsidRPr="007C32F0">
              <w:rPr>
                <w:rFonts w:ascii="Times New Roman" w:hAnsi="Times New Roman"/>
                <w:color w:val="000000"/>
                <w:sz w:val="24"/>
                <w:szCs w:val="24"/>
              </w:rPr>
              <w:t xml:space="preserve"> </w:t>
            </w:r>
            <w:proofErr w:type="spellStart"/>
            <w:r w:rsidR="00C765F6" w:rsidRPr="007C32F0">
              <w:rPr>
                <w:rFonts w:ascii="Times New Roman" w:hAnsi="Times New Roman"/>
                <w:color w:val="000000"/>
                <w:sz w:val="24"/>
                <w:szCs w:val="24"/>
              </w:rPr>
              <w:t>лабораторний</w:t>
            </w:r>
            <w:proofErr w:type="spellEnd"/>
            <w:r w:rsidR="00C765F6" w:rsidRPr="007C32F0">
              <w:rPr>
                <w:rFonts w:ascii="Times New Roman" w:hAnsi="Times New Roman"/>
                <w:color w:val="000000"/>
                <w:sz w:val="24"/>
                <w:szCs w:val="24"/>
              </w:rPr>
              <w:t xml:space="preserve"> контроль </w:t>
            </w:r>
            <w:proofErr w:type="spellStart"/>
            <w:r w:rsidR="00C765F6" w:rsidRPr="007C32F0">
              <w:rPr>
                <w:rFonts w:ascii="Times New Roman" w:hAnsi="Times New Roman"/>
                <w:color w:val="000000"/>
                <w:sz w:val="24"/>
                <w:szCs w:val="24"/>
              </w:rPr>
              <w:t>якості</w:t>
            </w:r>
            <w:proofErr w:type="spellEnd"/>
          </w:p>
        </w:tc>
      </w:tr>
      <w:tr w:rsidR="006428B4" w:rsidRPr="007C32F0" w:rsidTr="000742AF">
        <w:trPr>
          <w:trHeight w:val="177"/>
        </w:trPr>
        <w:tc>
          <w:tcPr>
            <w:tcW w:w="5000" w:type="pct"/>
          </w:tcPr>
          <w:p w:rsidR="006428B4" w:rsidRPr="007C32F0" w:rsidRDefault="006428B4" w:rsidP="000742AF">
            <w:pPr>
              <w:pStyle w:val="70"/>
              <w:shd w:val="clear" w:color="auto" w:fill="auto"/>
              <w:spacing w:line="240" w:lineRule="auto"/>
              <w:rPr>
                <w:rFonts w:ascii="Times New Roman" w:hAnsi="Times New Roman"/>
                <w:sz w:val="24"/>
                <w:szCs w:val="24"/>
                <w:lang w:val="uk-UA" w:eastAsia="uk-UA"/>
              </w:rPr>
            </w:pPr>
            <w:r w:rsidRPr="007C32F0">
              <w:rPr>
                <w:rFonts w:ascii="Times New Roman" w:hAnsi="Times New Roman"/>
                <w:sz w:val="24"/>
                <w:szCs w:val="24"/>
                <w:lang w:val="uk-UA" w:eastAsia="uk-UA"/>
              </w:rPr>
              <w:t>9.</w:t>
            </w:r>
            <w:r w:rsidRPr="007C32F0">
              <w:rPr>
                <w:rFonts w:ascii="Times New Roman" w:hAnsi="Times New Roman"/>
                <w:sz w:val="24"/>
                <w:szCs w:val="24"/>
              </w:rPr>
              <w:t xml:space="preserve"> </w:t>
            </w:r>
            <w:proofErr w:type="spellStart"/>
            <w:r w:rsidR="00C765F6" w:rsidRPr="007C32F0">
              <w:rPr>
                <w:rFonts w:ascii="Times New Roman" w:hAnsi="Times New Roman"/>
                <w:color w:val="000000"/>
                <w:sz w:val="24"/>
                <w:szCs w:val="24"/>
              </w:rPr>
              <w:t>Управління</w:t>
            </w:r>
            <w:proofErr w:type="spellEnd"/>
            <w:r w:rsidR="00C765F6" w:rsidRPr="007C32F0">
              <w:rPr>
                <w:rFonts w:ascii="Times New Roman" w:hAnsi="Times New Roman"/>
                <w:color w:val="000000"/>
                <w:sz w:val="24"/>
                <w:szCs w:val="24"/>
              </w:rPr>
              <w:t xml:space="preserve"> </w:t>
            </w:r>
            <w:proofErr w:type="spellStart"/>
            <w:r w:rsidR="00C765F6" w:rsidRPr="007C32F0">
              <w:rPr>
                <w:rFonts w:ascii="Times New Roman" w:hAnsi="Times New Roman"/>
                <w:color w:val="000000"/>
                <w:sz w:val="24"/>
                <w:szCs w:val="24"/>
              </w:rPr>
              <w:t>відхиленнями</w:t>
            </w:r>
            <w:proofErr w:type="spellEnd"/>
            <w:r w:rsidR="00C765F6" w:rsidRPr="007C32F0">
              <w:rPr>
                <w:rFonts w:ascii="Times New Roman" w:hAnsi="Times New Roman"/>
                <w:color w:val="000000"/>
                <w:sz w:val="24"/>
                <w:szCs w:val="24"/>
              </w:rPr>
              <w:t xml:space="preserve"> (</w:t>
            </w:r>
            <w:proofErr w:type="spellStart"/>
            <w:r w:rsidR="00C765F6" w:rsidRPr="007C32F0">
              <w:rPr>
                <w:rFonts w:ascii="Times New Roman" w:hAnsi="Times New Roman"/>
                <w:color w:val="000000"/>
                <w:sz w:val="24"/>
                <w:szCs w:val="24"/>
              </w:rPr>
              <w:t>невідповідностями</w:t>
            </w:r>
            <w:proofErr w:type="spellEnd"/>
            <w:r w:rsidR="00C765F6" w:rsidRPr="007C32F0">
              <w:rPr>
                <w:rFonts w:ascii="Times New Roman" w:hAnsi="Times New Roman"/>
                <w:color w:val="000000"/>
                <w:sz w:val="24"/>
                <w:szCs w:val="24"/>
              </w:rPr>
              <w:t>).</w:t>
            </w:r>
          </w:p>
        </w:tc>
      </w:tr>
      <w:tr w:rsidR="006428B4" w:rsidRPr="007C32F0" w:rsidTr="000742AF">
        <w:trPr>
          <w:trHeight w:val="177"/>
        </w:trPr>
        <w:tc>
          <w:tcPr>
            <w:tcW w:w="5000" w:type="pct"/>
          </w:tcPr>
          <w:p w:rsidR="006428B4" w:rsidRPr="007C32F0" w:rsidRDefault="006428B4" w:rsidP="000742AF">
            <w:pPr>
              <w:pStyle w:val="70"/>
              <w:shd w:val="clear" w:color="auto" w:fill="auto"/>
              <w:spacing w:line="240" w:lineRule="auto"/>
              <w:rPr>
                <w:rFonts w:ascii="Times New Roman" w:hAnsi="Times New Roman"/>
                <w:sz w:val="24"/>
                <w:szCs w:val="24"/>
                <w:lang w:val="uk-UA" w:eastAsia="uk-UA"/>
              </w:rPr>
            </w:pPr>
            <w:r w:rsidRPr="007C32F0">
              <w:rPr>
                <w:rFonts w:ascii="Times New Roman" w:hAnsi="Times New Roman"/>
                <w:sz w:val="24"/>
                <w:szCs w:val="24"/>
                <w:lang w:val="uk-UA" w:eastAsia="uk-UA"/>
              </w:rPr>
              <w:t>10.</w:t>
            </w:r>
            <w:r w:rsidRPr="007C32F0">
              <w:rPr>
                <w:rFonts w:ascii="Times New Roman" w:hAnsi="Times New Roman"/>
                <w:sz w:val="24"/>
                <w:szCs w:val="24"/>
              </w:rPr>
              <w:t xml:space="preserve"> </w:t>
            </w:r>
            <w:proofErr w:type="spellStart"/>
            <w:r w:rsidR="00C765F6" w:rsidRPr="007C32F0">
              <w:rPr>
                <w:rFonts w:ascii="Times New Roman" w:hAnsi="Times New Roman"/>
                <w:color w:val="000000"/>
                <w:sz w:val="24"/>
                <w:szCs w:val="24"/>
              </w:rPr>
              <w:t>Валідація</w:t>
            </w:r>
            <w:proofErr w:type="spellEnd"/>
            <w:r w:rsidR="00C765F6" w:rsidRPr="007C32F0">
              <w:rPr>
                <w:rFonts w:ascii="Times New Roman" w:hAnsi="Times New Roman"/>
                <w:color w:val="000000"/>
                <w:sz w:val="24"/>
                <w:szCs w:val="24"/>
              </w:rPr>
              <w:t xml:space="preserve">. </w:t>
            </w:r>
            <w:proofErr w:type="spellStart"/>
            <w:r w:rsidR="00C765F6" w:rsidRPr="007C32F0">
              <w:rPr>
                <w:rFonts w:ascii="Times New Roman" w:hAnsi="Times New Roman"/>
                <w:color w:val="000000"/>
                <w:sz w:val="24"/>
                <w:szCs w:val="24"/>
              </w:rPr>
              <w:t>Верифікація</w:t>
            </w:r>
            <w:proofErr w:type="spellEnd"/>
          </w:p>
        </w:tc>
      </w:tr>
    </w:tbl>
    <w:p w:rsidR="006428B4" w:rsidRPr="007C32F0" w:rsidRDefault="006428B4" w:rsidP="000742AF">
      <w:pPr>
        <w:widowControl/>
        <w:autoSpaceDE/>
        <w:autoSpaceDN/>
        <w:rPr>
          <w:b/>
          <w:sz w:val="24"/>
          <w:szCs w:val="24"/>
          <w:lang w:val="uk-UA" w:eastAsia="ru-RU"/>
        </w:rPr>
      </w:pPr>
    </w:p>
    <w:p w:rsidR="007C32F0" w:rsidRDefault="007C32F0" w:rsidP="00491D16">
      <w:pPr>
        <w:widowControl/>
        <w:autoSpaceDE/>
        <w:autoSpaceDN/>
        <w:jc w:val="center"/>
        <w:rPr>
          <w:b/>
          <w:sz w:val="24"/>
          <w:szCs w:val="24"/>
          <w:lang w:val="uk-UA" w:eastAsia="ru-RU"/>
        </w:rPr>
      </w:pPr>
    </w:p>
    <w:p w:rsidR="007C32F0" w:rsidRDefault="007C32F0" w:rsidP="00491D16">
      <w:pPr>
        <w:widowControl/>
        <w:autoSpaceDE/>
        <w:autoSpaceDN/>
        <w:jc w:val="center"/>
        <w:rPr>
          <w:b/>
          <w:sz w:val="24"/>
          <w:szCs w:val="24"/>
          <w:lang w:val="uk-UA" w:eastAsia="ru-RU"/>
        </w:rPr>
      </w:pPr>
    </w:p>
    <w:p w:rsidR="006428B4" w:rsidRPr="007C32F0" w:rsidRDefault="006428B4" w:rsidP="00491D16">
      <w:pPr>
        <w:widowControl/>
        <w:autoSpaceDE/>
        <w:autoSpaceDN/>
        <w:jc w:val="center"/>
        <w:rPr>
          <w:b/>
          <w:sz w:val="24"/>
          <w:szCs w:val="24"/>
          <w:lang w:val="uk-UA" w:eastAsia="ru-RU"/>
        </w:rPr>
      </w:pPr>
      <w:r w:rsidRPr="007C32F0">
        <w:rPr>
          <w:b/>
          <w:sz w:val="24"/>
          <w:szCs w:val="24"/>
          <w:lang w:val="uk-UA" w:eastAsia="ru-RU"/>
        </w:rPr>
        <w:t>Практичні заняття</w:t>
      </w:r>
    </w:p>
    <w:p w:rsidR="006428B4" w:rsidRPr="007C32F0" w:rsidRDefault="006428B4" w:rsidP="00491D16">
      <w:pPr>
        <w:widowControl/>
        <w:autoSpaceDE/>
        <w:autoSpaceDN/>
        <w:jc w:val="center"/>
        <w:rPr>
          <w:b/>
          <w:sz w:val="24"/>
          <w:szCs w:val="24"/>
          <w:lang w:val="uk-UA" w:eastAsia="ru-RU"/>
        </w:rPr>
      </w:pPr>
    </w:p>
    <w:tbl>
      <w:tblPr>
        <w:tblW w:w="48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19"/>
      </w:tblGrid>
      <w:tr w:rsidR="006428B4" w:rsidRPr="007C32F0" w:rsidTr="000742AF">
        <w:trPr>
          <w:trHeight w:val="279"/>
        </w:trPr>
        <w:tc>
          <w:tcPr>
            <w:tcW w:w="5000" w:type="pct"/>
          </w:tcPr>
          <w:p w:rsidR="006428B4" w:rsidRPr="007C32F0" w:rsidRDefault="006428B4" w:rsidP="000742AF">
            <w:pPr>
              <w:widowControl/>
              <w:autoSpaceDE/>
              <w:autoSpaceDN/>
              <w:ind w:firstLine="34"/>
              <w:jc w:val="center"/>
              <w:rPr>
                <w:b/>
                <w:bCs/>
                <w:sz w:val="24"/>
                <w:szCs w:val="24"/>
                <w:lang w:val="uk-UA" w:eastAsia="ru-RU"/>
              </w:rPr>
            </w:pPr>
            <w:r w:rsidRPr="007C32F0">
              <w:rPr>
                <w:b/>
                <w:bCs/>
                <w:sz w:val="24"/>
                <w:szCs w:val="24"/>
                <w:lang w:val="uk-UA" w:eastAsia="ru-RU"/>
              </w:rPr>
              <w:t xml:space="preserve">     Тема </w:t>
            </w:r>
          </w:p>
        </w:tc>
      </w:tr>
      <w:tr w:rsidR="006428B4" w:rsidRPr="007C32F0" w:rsidTr="000742AF">
        <w:trPr>
          <w:trHeight w:val="165"/>
        </w:trPr>
        <w:tc>
          <w:tcPr>
            <w:tcW w:w="5000" w:type="pct"/>
          </w:tcPr>
          <w:p w:rsidR="006428B4" w:rsidRPr="007C32F0" w:rsidRDefault="006428B4" w:rsidP="000742AF">
            <w:pPr>
              <w:widowControl/>
              <w:autoSpaceDE/>
              <w:autoSpaceDN/>
              <w:ind w:firstLine="34"/>
              <w:jc w:val="center"/>
              <w:rPr>
                <w:b/>
                <w:bCs/>
                <w:sz w:val="24"/>
                <w:szCs w:val="24"/>
                <w:lang w:val="uk-UA" w:eastAsia="ru-RU"/>
              </w:rPr>
            </w:pPr>
            <w:r w:rsidRPr="007C32F0">
              <w:rPr>
                <w:b/>
                <w:sz w:val="24"/>
                <w:szCs w:val="24"/>
                <w:lang w:val="uk-UA" w:eastAsia="ru-RU"/>
              </w:rPr>
              <w:t xml:space="preserve">       Модуль 1</w:t>
            </w:r>
          </w:p>
        </w:tc>
      </w:tr>
      <w:tr w:rsidR="006428B4" w:rsidRPr="00E82465" w:rsidTr="000742AF">
        <w:trPr>
          <w:trHeight w:val="165"/>
        </w:trPr>
        <w:tc>
          <w:tcPr>
            <w:tcW w:w="5000" w:type="pct"/>
          </w:tcPr>
          <w:p w:rsidR="006428B4" w:rsidRPr="007C32F0" w:rsidRDefault="006428B4" w:rsidP="00C765F6">
            <w:pPr>
              <w:tabs>
                <w:tab w:val="left" w:pos="567"/>
              </w:tabs>
              <w:ind w:right="-483"/>
              <w:rPr>
                <w:sz w:val="24"/>
                <w:szCs w:val="24"/>
                <w:lang w:val="ru-RU" w:eastAsia="ru-RU"/>
              </w:rPr>
            </w:pPr>
            <w:r w:rsidRPr="007C32F0">
              <w:rPr>
                <w:sz w:val="24"/>
                <w:szCs w:val="24"/>
                <w:lang w:val="uk-UA" w:eastAsia="ru-RU"/>
              </w:rPr>
              <w:t xml:space="preserve">1. </w:t>
            </w:r>
            <w:proofErr w:type="spellStart"/>
            <w:r w:rsidR="00C765F6" w:rsidRPr="007C32F0">
              <w:rPr>
                <w:sz w:val="24"/>
                <w:szCs w:val="24"/>
                <w:lang w:val="ru-RU" w:eastAsia="ru-RU"/>
              </w:rPr>
              <w:t>Правова</w:t>
            </w:r>
            <w:proofErr w:type="spellEnd"/>
            <w:r w:rsidR="00C765F6" w:rsidRPr="007C32F0">
              <w:rPr>
                <w:sz w:val="24"/>
                <w:szCs w:val="24"/>
                <w:lang w:val="ru-RU" w:eastAsia="ru-RU"/>
              </w:rPr>
              <w:t xml:space="preserve"> та нормативна база </w:t>
            </w:r>
            <w:proofErr w:type="spellStart"/>
            <w:r w:rsidR="00C765F6" w:rsidRPr="007C32F0">
              <w:rPr>
                <w:sz w:val="24"/>
                <w:szCs w:val="24"/>
                <w:lang w:val="ru-RU" w:eastAsia="ru-RU"/>
              </w:rPr>
              <w:t>лабораторної</w:t>
            </w:r>
            <w:proofErr w:type="spellEnd"/>
            <w:r w:rsidR="00C765F6" w:rsidRPr="007C32F0">
              <w:rPr>
                <w:sz w:val="24"/>
                <w:szCs w:val="24"/>
                <w:lang w:val="ru-RU" w:eastAsia="ru-RU"/>
              </w:rPr>
              <w:t xml:space="preserve"> </w:t>
            </w:r>
            <w:proofErr w:type="spellStart"/>
            <w:r w:rsidR="00C765F6" w:rsidRPr="007C32F0">
              <w:rPr>
                <w:sz w:val="24"/>
                <w:szCs w:val="24"/>
                <w:lang w:val="ru-RU" w:eastAsia="ru-RU"/>
              </w:rPr>
              <w:t>служби</w:t>
            </w:r>
            <w:proofErr w:type="spellEnd"/>
            <w:r w:rsidR="00C765F6" w:rsidRPr="007C32F0">
              <w:rPr>
                <w:sz w:val="24"/>
                <w:szCs w:val="24"/>
                <w:lang w:val="ru-RU" w:eastAsia="ru-RU"/>
              </w:rPr>
              <w:t xml:space="preserve">. </w:t>
            </w:r>
          </w:p>
        </w:tc>
      </w:tr>
      <w:tr w:rsidR="006428B4" w:rsidRPr="007C32F0" w:rsidTr="000742AF">
        <w:trPr>
          <w:trHeight w:val="165"/>
        </w:trPr>
        <w:tc>
          <w:tcPr>
            <w:tcW w:w="5000" w:type="pct"/>
          </w:tcPr>
          <w:p w:rsidR="006428B4" w:rsidRPr="007C32F0" w:rsidRDefault="006428B4" w:rsidP="000742AF">
            <w:pPr>
              <w:rPr>
                <w:sz w:val="24"/>
                <w:szCs w:val="24"/>
                <w:lang w:val="uk-UA" w:eastAsia="ru-RU"/>
              </w:rPr>
            </w:pPr>
            <w:r w:rsidRPr="007C32F0">
              <w:rPr>
                <w:sz w:val="24"/>
                <w:szCs w:val="24"/>
                <w:lang w:val="uk-UA" w:eastAsia="ru-RU"/>
              </w:rPr>
              <w:t xml:space="preserve">2. </w:t>
            </w:r>
            <w:proofErr w:type="spellStart"/>
            <w:r w:rsidR="00C765F6" w:rsidRPr="007C32F0">
              <w:rPr>
                <w:sz w:val="24"/>
                <w:szCs w:val="24"/>
                <w:lang w:eastAsia="ru-RU"/>
              </w:rPr>
              <w:t>Етапи</w:t>
            </w:r>
            <w:proofErr w:type="spellEnd"/>
            <w:r w:rsidR="00C765F6" w:rsidRPr="007C32F0">
              <w:rPr>
                <w:sz w:val="24"/>
                <w:szCs w:val="24"/>
                <w:lang w:eastAsia="ru-RU"/>
              </w:rPr>
              <w:t xml:space="preserve"> </w:t>
            </w:r>
            <w:proofErr w:type="spellStart"/>
            <w:r w:rsidR="00C765F6" w:rsidRPr="007C32F0">
              <w:rPr>
                <w:sz w:val="24"/>
                <w:szCs w:val="24"/>
                <w:lang w:eastAsia="ru-RU"/>
              </w:rPr>
              <w:t>лабораторного</w:t>
            </w:r>
            <w:proofErr w:type="spellEnd"/>
            <w:r w:rsidR="00C765F6" w:rsidRPr="007C32F0">
              <w:rPr>
                <w:sz w:val="24"/>
                <w:szCs w:val="24"/>
                <w:lang w:eastAsia="ru-RU"/>
              </w:rPr>
              <w:t xml:space="preserve"> </w:t>
            </w:r>
            <w:proofErr w:type="spellStart"/>
            <w:r w:rsidR="00C765F6" w:rsidRPr="007C32F0">
              <w:rPr>
                <w:sz w:val="24"/>
                <w:szCs w:val="24"/>
                <w:lang w:eastAsia="ru-RU"/>
              </w:rPr>
              <w:t>циклу</w:t>
            </w:r>
            <w:proofErr w:type="spellEnd"/>
            <w:r w:rsidR="00C765F6" w:rsidRPr="007C32F0">
              <w:rPr>
                <w:sz w:val="24"/>
                <w:szCs w:val="24"/>
                <w:lang w:eastAsia="ru-RU"/>
              </w:rPr>
              <w:t>.</w:t>
            </w:r>
          </w:p>
        </w:tc>
      </w:tr>
      <w:tr w:rsidR="006428B4" w:rsidRPr="00E82465" w:rsidTr="000742AF">
        <w:trPr>
          <w:trHeight w:val="270"/>
        </w:trPr>
        <w:tc>
          <w:tcPr>
            <w:tcW w:w="5000" w:type="pct"/>
          </w:tcPr>
          <w:p w:rsidR="006428B4" w:rsidRPr="007C32F0" w:rsidRDefault="006428B4" w:rsidP="000742AF">
            <w:pPr>
              <w:rPr>
                <w:sz w:val="24"/>
                <w:szCs w:val="24"/>
                <w:shd w:val="clear" w:color="auto" w:fill="FFFFFF"/>
                <w:lang w:val="ru-RU" w:eastAsia="uk-UA"/>
              </w:rPr>
            </w:pPr>
            <w:r w:rsidRPr="007C32F0">
              <w:rPr>
                <w:sz w:val="24"/>
                <w:szCs w:val="24"/>
                <w:shd w:val="clear" w:color="auto" w:fill="FFFFFF"/>
                <w:lang w:val="uk-UA" w:eastAsia="uk-UA"/>
              </w:rPr>
              <w:t xml:space="preserve">3. </w:t>
            </w:r>
            <w:proofErr w:type="spellStart"/>
            <w:r w:rsidR="00C765F6" w:rsidRPr="007C32F0">
              <w:rPr>
                <w:color w:val="000000"/>
                <w:sz w:val="24"/>
                <w:szCs w:val="24"/>
                <w:lang w:val="ru-RU"/>
              </w:rPr>
              <w:t>Документація</w:t>
            </w:r>
            <w:proofErr w:type="spellEnd"/>
            <w:r w:rsidR="00C765F6" w:rsidRPr="007C32F0">
              <w:rPr>
                <w:color w:val="000000"/>
                <w:sz w:val="24"/>
                <w:szCs w:val="24"/>
                <w:lang w:val="ru-RU"/>
              </w:rPr>
              <w:t xml:space="preserve"> в </w:t>
            </w:r>
            <w:proofErr w:type="spellStart"/>
            <w:r w:rsidR="00C765F6" w:rsidRPr="007C32F0">
              <w:rPr>
                <w:color w:val="000000"/>
                <w:sz w:val="24"/>
                <w:szCs w:val="24"/>
                <w:lang w:val="ru-RU"/>
              </w:rPr>
              <w:t>медичній</w:t>
            </w:r>
            <w:proofErr w:type="spellEnd"/>
            <w:r w:rsidR="00C765F6" w:rsidRPr="007C32F0">
              <w:rPr>
                <w:color w:val="000000"/>
                <w:sz w:val="24"/>
                <w:szCs w:val="24"/>
                <w:lang w:val="ru-RU"/>
              </w:rPr>
              <w:t xml:space="preserve"> </w:t>
            </w:r>
            <w:proofErr w:type="spellStart"/>
            <w:r w:rsidR="00C765F6" w:rsidRPr="007C32F0">
              <w:rPr>
                <w:color w:val="000000"/>
                <w:sz w:val="24"/>
                <w:szCs w:val="24"/>
                <w:lang w:val="ru-RU"/>
              </w:rPr>
              <w:t>лабораторій</w:t>
            </w:r>
            <w:proofErr w:type="spellEnd"/>
            <w:r w:rsidR="00C765F6" w:rsidRPr="007C32F0">
              <w:rPr>
                <w:color w:val="000000"/>
                <w:sz w:val="24"/>
                <w:szCs w:val="24"/>
                <w:lang w:val="ru-RU"/>
              </w:rPr>
              <w:t xml:space="preserve">. </w:t>
            </w:r>
            <w:proofErr w:type="spellStart"/>
            <w:r w:rsidR="00C765F6" w:rsidRPr="007C32F0">
              <w:rPr>
                <w:color w:val="000000"/>
                <w:sz w:val="24"/>
                <w:szCs w:val="24"/>
                <w:lang w:val="ru-RU"/>
              </w:rPr>
              <w:t>Оформлення</w:t>
            </w:r>
            <w:proofErr w:type="spellEnd"/>
            <w:r w:rsidR="00C765F6" w:rsidRPr="007C32F0">
              <w:rPr>
                <w:color w:val="000000"/>
                <w:sz w:val="24"/>
                <w:szCs w:val="24"/>
                <w:lang w:val="ru-RU"/>
              </w:rPr>
              <w:t xml:space="preserve"> </w:t>
            </w:r>
            <w:proofErr w:type="spellStart"/>
            <w:r w:rsidR="00C765F6" w:rsidRPr="007C32F0">
              <w:rPr>
                <w:color w:val="000000"/>
                <w:sz w:val="24"/>
                <w:szCs w:val="24"/>
                <w:lang w:val="ru-RU"/>
              </w:rPr>
              <w:t>стандартних</w:t>
            </w:r>
            <w:proofErr w:type="spellEnd"/>
            <w:r w:rsidR="00C765F6" w:rsidRPr="007C32F0">
              <w:rPr>
                <w:color w:val="000000"/>
                <w:sz w:val="24"/>
                <w:szCs w:val="24"/>
                <w:lang w:val="ru-RU"/>
              </w:rPr>
              <w:t xml:space="preserve"> </w:t>
            </w:r>
            <w:proofErr w:type="spellStart"/>
            <w:r w:rsidR="00C765F6" w:rsidRPr="007C32F0">
              <w:rPr>
                <w:color w:val="000000"/>
                <w:sz w:val="24"/>
                <w:szCs w:val="24"/>
                <w:lang w:val="ru-RU"/>
              </w:rPr>
              <w:t>операційних</w:t>
            </w:r>
            <w:proofErr w:type="spellEnd"/>
            <w:r w:rsidR="00C765F6" w:rsidRPr="007C32F0">
              <w:rPr>
                <w:color w:val="000000"/>
                <w:sz w:val="24"/>
                <w:szCs w:val="24"/>
                <w:lang w:val="ru-RU"/>
              </w:rPr>
              <w:t xml:space="preserve"> процедур (СОП).</w:t>
            </w:r>
          </w:p>
        </w:tc>
      </w:tr>
      <w:tr w:rsidR="006428B4" w:rsidRPr="00E82465" w:rsidTr="000742AF">
        <w:trPr>
          <w:trHeight w:val="260"/>
        </w:trPr>
        <w:tc>
          <w:tcPr>
            <w:tcW w:w="5000" w:type="pct"/>
          </w:tcPr>
          <w:p w:rsidR="006428B4" w:rsidRPr="007C32F0" w:rsidRDefault="006428B4" w:rsidP="000742AF">
            <w:pPr>
              <w:rPr>
                <w:sz w:val="24"/>
                <w:szCs w:val="24"/>
                <w:shd w:val="clear" w:color="auto" w:fill="FFFFFF"/>
                <w:lang w:val="ru-RU" w:eastAsia="uk-UA"/>
              </w:rPr>
            </w:pPr>
            <w:r w:rsidRPr="007C32F0">
              <w:rPr>
                <w:sz w:val="24"/>
                <w:szCs w:val="24"/>
                <w:shd w:val="clear" w:color="auto" w:fill="FFFFFF"/>
                <w:lang w:val="uk-UA" w:eastAsia="uk-UA"/>
              </w:rPr>
              <w:t xml:space="preserve">4. </w:t>
            </w:r>
            <w:proofErr w:type="spellStart"/>
            <w:r w:rsidR="00C765F6" w:rsidRPr="007C32F0">
              <w:rPr>
                <w:color w:val="000000"/>
                <w:sz w:val="24"/>
                <w:szCs w:val="24"/>
                <w:lang w:val="ru-RU"/>
              </w:rPr>
              <w:t>Оформлення</w:t>
            </w:r>
            <w:proofErr w:type="spellEnd"/>
            <w:r w:rsidR="00C765F6" w:rsidRPr="007C32F0">
              <w:rPr>
                <w:color w:val="000000"/>
                <w:sz w:val="24"/>
                <w:szCs w:val="24"/>
                <w:lang w:val="ru-RU"/>
              </w:rPr>
              <w:t xml:space="preserve"> </w:t>
            </w:r>
            <w:proofErr w:type="spellStart"/>
            <w:r w:rsidR="00C765F6" w:rsidRPr="007C32F0">
              <w:rPr>
                <w:color w:val="000000"/>
                <w:sz w:val="24"/>
                <w:szCs w:val="24"/>
                <w:lang w:val="ru-RU"/>
              </w:rPr>
              <w:t>процесів</w:t>
            </w:r>
            <w:proofErr w:type="spellEnd"/>
            <w:r w:rsidR="00C765F6" w:rsidRPr="007C32F0">
              <w:rPr>
                <w:color w:val="000000"/>
                <w:sz w:val="24"/>
                <w:szCs w:val="24"/>
                <w:lang w:val="ru-RU"/>
              </w:rPr>
              <w:t xml:space="preserve"> та процедур у </w:t>
            </w:r>
            <w:proofErr w:type="spellStart"/>
            <w:r w:rsidR="00C765F6" w:rsidRPr="007C32F0">
              <w:rPr>
                <w:color w:val="000000"/>
                <w:sz w:val="24"/>
                <w:szCs w:val="24"/>
                <w:lang w:val="ru-RU"/>
              </w:rPr>
              <w:t>вигляді</w:t>
            </w:r>
            <w:proofErr w:type="spellEnd"/>
            <w:r w:rsidR="00C765F6" w:rsidRPr="007C32F0">
              <w:rPr>
                <w:color w:val="000000"/>
                <w:sz w:val="24"/>
                <w:szCs w:val="24"/>
                <w:lang w:val="ru-RU"/>
              </w:rPr>
              <w:t xml:space="preserve"> блок-схем.</w:t>
            </w:r>
          </w:p>
        </w:tc>
      </w:tr>
      <w:tr w:rsidR="006428B4" w:rsidRPr="00E82465" w:rsidTr="000742AF">
        <w:trPr>
          <w:trHeight w:val="260"/>
        </w:trPr>
        <w:tc>
          <w:tcPr>
            <w:tcW w:w="5000" w:type="pct"/>
          </w:tcPr>
          <w:p w:rsidR="006428B4" w:rsidRPr="007C32F0" w:rsidRDefault="006428B4" w:rsidP="000742AF">
            <w:pPr>
              <w:rPr>
                <w:sz w:val="24"/>
                <w:szCs w:val="24"/>
                <w:shd w:val="clear" w:color="auto" w:fill="FFFFFF"/>
                <w:lang w:val="ru-RU" w:eastAsia="uk-UA"/>
              </w:rPr>
            </w:pPr>
            <w:r w:rsidRPr="007C32F0">
              <w:rPr>
                <w:sz w:val="24"/>
                <w:szCs w:val="24"/>
                <w:shd w:val="clear" w:color="auto" w:fill="FFFFFF"/>
                <w:lang w:val="uk-UA" w:eastAsia="uk-UA"/>
              </w:rPr>
              <w:t>5.</w:t>
            </w:r>
            <w:r w:rsidRPr="007C32F0">
              <w:rPr>
                <w:sz w:val="24"/>
                <w:szCs w:val="24"/>
                <w:lang w:val="ru-RU"/>
              </w:rPr>
              <w:t xml:space="preserve"> </w:t>
            </w:r>
            <w:proofErr w:type="spellStart"/>
            <w:r w:rsidR="00C765F6" w:rsidRPr="007C32F0">
              <w:rPr>
                <w:sz w:val="24"/>
                <w:szCs w:val="24"/>
                <w:lang w:val="ru-RU" w:eastAsia="ru-RU"/>
              </w:rPr>
              <w:t>Внутрішньолабораторний</w:t>
            </w:r>
            <w:proofErr w:type="spellEnd"/>
            <w:r w:rsidR="00C765F6" w:rsidRPr="007C32F0">
              <w:rPr>
                <w:sz w:val="24"/>
                <w:szCs w:val="24"/>
                <w:lang w:val="ru-RU" w:eastAsia="ru-RU"/>
              </w:rPr>
              <w:t xml:space="preserve"> контроль </w:t>
            </w:r>
            <w:proofErr w:type="spellStart"/>
            <w:r w:rsidR="00C765F6" w:rsidRPr="007C32F0">
              <w:rPr>
                <w:sz w:val="24"/>
                <w:szCs w:val="24"/>
                <w:lang w:val="ru-RU" w:eastAsia="ru-RU"/>
              </w:rPr>
              <w:t>якості</w:t>
            </w:r>
            <w:proofErr w:type="spellEnd"/>
            <w:r w:rsidR="00C765F6" w:rsidRPr="007C32F0">
              <w:rPr>
                <w:sz w:val="24"/>
                <w:szCs w:val="24"/>
                <w:lang w:val="ru-RU" w:eastAsia="ru-RU"/>
              </w:rPr>
              <w:t xml:space="preserve">. </w:t>
            </w:r>
            <w:proofErr w:type="spellStart"/>
            <w:r w:rsidR="00C765F6" w:rsidRPr="007C32F0">
              <w:rPr>
                <w:sz w:val="24"/>
                <w:szCs w:val="24"/>
                <w:lang w:val="ru-RU" w:eastAsia="ru-RU"/>
              </w:rPr>
              <w:t>Побудова</w:t>
            </w:r>
            <w:proofErr w:type="spellEnd"/>
            <w:r w:rsidR="00C765F6" w:rsidRPr="007C32F0">
              <w:rPr>
                <w:sz w:val="24"/>
                <w:szCs w:val="24"/>
                <w:lang w:val="ru-RU" w:eastAsia="ru-RU"/>
              </w:rPr>
              <w:t xml:space="preserve"> </w:t>
            </w:r>
            <w:proofErr w:type="spellStart"/>
            <w:r w:rsidR="00C765F6" w:rsidRPr="007C32F0">
              <w:rPr>
                <w:sz w:val="24"/>
                <w:szCs w:val="24"/>
                <w:lang w:val="ru-RU" w:eastAsia="ru-RU"/>
              </w:rPr>
              <w:t>контрольних</w:t>
            </w:r>
            <w:proofErr w:type="spellEnd"/>
            <w:r w:rsidR="00C765F6" w:rsidRPr="007C32F0">
              <w:rPr>
                <w:sz w:val="24"/>
                <w:szCs w:val="24"/>
                <w:lang w:val="ru-RU" w:eastAsia="ru-RU"/>
              </w:rPr>
              <w:t xml:space="preserve"> карт.</w:t>
            </w:r>
          </w:p>
        </w:tc>
      </w:tr>
      <w:tr w:rsidR="006428B4" w:rsidRPr="007C32F0" w:rsidTr="000742AF">
        <w:trPr>
          <w:trHeight w:val="260"/>
        </w:trPr>
        <w:tc>
          <w:tcPr>
            <w:tcW w:w="5000" w:type="pct"/>
          </w:tcPr>
          <w:p w:rsidR="006428B4" w:rsidRPr="007C32F0" w:rsidRDefault="006428B4" w:rsidP="000742AF">
            <w:pPr>
              <w:rPr>
                <w:sz w:val="24"/>
                <w:szCs w:val="24"/>
                <w:shd w:val="clear" w:color="auto" w:fill="FFFFFF"/>
                <w:lang w:val="uk-UA" w:eastAsia="uk-UA"/>
              </w:rPr>
            </w:pPr>
            <w:r w:rsidRPr="007C32F0">
              <w:rPr>
                <w:sz w:val="24"/>
                <w:szCs w:val="24"/>
                <w:shd w:val="clear" w:color="auto" w:fill="FFFFFF"/>
                <w:lang w:val="uk-UA" w:eastAsia="uk-UA"/>
              </w:rPr>
              <w:t xml:space="preserve">6. </w:t>
            </w:r>
            <w:proofErr w:type="spellStart"/>
            <w:r w:rsidR="00C765F6" w:rsidRPr="007C32F0">
              <w:rPr>
                <w:sz w:val="24"/>
                <w:szCs w:val="24"/>
                <w:lang w:eastAsia="ru-RU"/>
              </w:rPr>
              <w:t>Валідація</w:t>
            </w:r>
            <w:proofErr w:type="spellEnd"/>
            <w:r w:rsidR="00C765F6" w:rsidRPr="007C32F0">
              <w:rPr>
                <w:sz w:val="24"/>
                <w:szCs w:val="24"/>
                <w:lang w:eastAsia="ru-RU"/>
              </w:rPr>
              <w:t xml:space="preserve"> </w:t>
            </w:r>
            <w:proofErr w:type="spellStart"/>
            <w:r w:rsidR="00C765F6" w:rsidRPr="007C32F0">
              <w:rPr>
                <w:sz w:val="24"/>
                <w:szCs w:val="24"/>
                <w:lang w:eastAsia="ru-RU"/>
              </w:rPr>
              <w:t>результатів</w:t>
            </w:r>
            <w:proofErr w:type="spellEnd"/>
            <w:r w:rsidR="00C765F6" w:rsidRPr="007C32F0">
              <w:rPr>
                <w:sz w:val="24"/>
                <w:szCs w:val="24"/>
                <w:lang w:eastAsia="ru-RU"/>
              </w:rPr>
              <w:t xml:space="preserve"> </w:t>
            </w:r>
            <w:proofErr w:type="spellStart"/>
            <w:r w:rsidR="00C765F6" w:rsidRPr="007C32F0">
              <w:rPr>
                <w:sz w:val="24"/>
                <w:szCs w:val="24"/>
                <w:lang w:eastAsia="ru-RU"/>
              </w:rPr>
              <w:t>лабораторних</w:t>
            </w:r>
            <w:proofErr w:type="spellEnd"/>
            <w:r w:rsidR="00C765F6" w:rsidRPr="007C32F0">
              <w:rPr>
                <w:sz w:val="24"/>
                <w:szCs w:val="24"/>
                <w:lang w:eastAsia="ru-RU"/>
              </w:rPr>
              <w:t xml:space="preserve"> </w:t>
            </w:r>
            <w:proofErr w:type="spellStart"/>
            <w:r w:rsidR="00C765F6" w:rsidRPr="007C32F0">
              <w:rPr>
                <w:sz w:val="24"/>
                <w:szCs w:val="24"/>
                <w:lang w:eastAsia="ru-RU"/>
              </w:rPr>
              <w:t>досліджень</w:t>
            </w:r>
            <w:proofErr w:type="spellEnd"/>
          </w:p>
        </w:tc>
      </w:tr>
      <w:tr w:rsidR="006428B4" w:rsidRPr="007C32F0" w:rsidTr="000742AF">
        <w:trPr>
          <w:trHeight w:val="260"/>
        </w:trPr>
        <w:tc>
          <w:tcPr>
            <w:tcW w:w="5000" w:type="pct"/>
          </w:tcPr>
          <w:p w:rsidR="006428B4" w:rsidRPr="007C32F0" w:rsidRDefault="006428B4" w:rsidP="000742AF">
            <w:pPr>
              <w:rPr>
                <w:sz w:val="24"/>
                <w:szCs w:val="24"/>
                <w:shd w:val="clear" w:color="auto" w:fill="FFFFFF"/>
                <w:lang w:val="ru-RU" w:eastAsia="uk-UA"/>
              </w:rPr>
            </w:pPr>
            <w:r w:rsidRPr="007C32F0">
              <w:rPr>
                <w:sz w:val="24"/>
                <w:szCs w:val="24"/>
                <w:shd w:val="clear" w:color="auto" w:fill="FFFFFF"/>
                <w:lang w:val="uk-UA" w:eastAsia="uk-UA"/>
              </w:rPr>
              <w:t>7.</w:t>
            </w:r>
            <w:r w:rsidRPr="007C32F0">
              <w:rPr>
                <w:sz w:val="24"/>
                <w:szCs w:val="24"/>
                <w:lang w:val="ru-RU"/>
              </w:rPr>
              <w:t xml:space="preserve"> </w:t>
            </w:r>
            <w:proofErr w:type="spellStart"/>
            <w:r w:rsidR="00C765F6" w:rsidRPr="007C32F0">
              <w:rPr>
                <w:sz w:val="24"/>
                <w:szCs w:val="24"/>
                <w:lang w:eastAsia="ru-RU"/>
              </w:rPr>
              <w:t>Верифікація</w:t>
            </w:r>
            <w:proofErr w:type="spellEnd"/>
            <w:r w:rsidR="00C765F6" w:rsidRPr="007C32F0">
              <w:rPr>
                <w:sz w:val="24"/>
                <w:szCs w:val="24"/>
                <w:lang w:eastAsia="ru-RU"/>
              </w:rPr>
              <w:t xml:space="preserve"> </w:t>
            </w:r>
            <w:proofErr w:type="spellStart"/>
            <w:r w:rsidR="00C765F6" w:rsidRPr="007C32F0">
              <w:rPr>
                <w:sz w:val="24"/>
                <w:szCs w:val="24"/>
                <w:lang w:eastAsia="ru-RU"/>
              </w:rPr>
              <w:t>результатів</w:t>
            </w:r>
            <w:proofErr w:type="spellEnd"/>
            <w:r w:rsidR="00C765F6" w:rsidRPr="007C32F0">
              <w:rPr>
                <w:sz w:val="24"/>
                <w:szCs w:val="24"/>
                <w:lang w:eastAsia="ru-RU"/>
              </w:rPr>
              <w:t xml:space="preserve"> </w:t>
            </w:r>
            <w:proofErr w:type="spellStart"/>
            <w:r w:rsidR="00C765F6" w:rsidRPr="007C32F0">
              <w:rPr>
                <w:sz w:val="24"/>
                <w:szCs w:val="24"/>
                <w:lang w:eastAsia="ru-RU"/>
              </w:rPr>
              <w:t>лабораторних</w:t>
            </w:r>
            <w:proofErr w:type="spellEnd"/>
            <w:r w:rsidR="00C765F6" w:rsidRPr="007C32F0">
              <w:rPr>
                <w:sz w:val="24"/>
                <w:szCs w:val="24"/>
                <w:lang w:eastAsia="ru-RU"/>
              </w:rPr>
              <w:t xml:space="preserve"> </w:t>
            </w:r>
            <w:proofErr w:type="spellStart"/>
            <w:r w:rsidR="00C765F6" w:rsidRPr="007C32F0">
              <w:rPr>
                <w:sz w:val="24"/>
                <w:szCs w:val="24"/>
                <w:lang w:eastAsia="ru-RU"/>
              </w:rPr>
              <w:t>досліджень</w:t>
            </w:r>
            <w:proofErr w:type="spellEnd"/>
          </w:p>
        </w:tc>
      </w:tr>
      <w:tr w:rsidR="006428B4" w:rsidRPr="007C32F0" w:rsidTr="000742AF">
        <w:trPr>
          <w:trHeight w:val="260"/>
        </w:trPr>
        <w:tc>
          <w:tcPr>
            <w:tcW w:w="5000" w:type="pct"/>
          </w:tcPr>
          <w:p w:rsidR="006428B4" w:rsidRPr="007C32F0" w:rsidRDefault="006428B4" w:rsidP="000742AF">
            <w:pPr>
              <w:rPr>
                <w:sz w:val="24"/>
                <w:szCs w:val="24"/>
                <w:shd w:val="clear" w:color="auto" w:fill="FFFFFF"/>
                <w:lang w:val="ru-RU" w:eastAsia="uk-UA"/>
              </w:rPr>
            </w:pPr>
            <w:r w:rsidRPr="007C32F0">
              <w:rPr>
                <w:sz w:val="24"/>
                <w:szCs w:val="24"/>
                <w:shd w:val="clear" w:color="auto" w:fill="FFFFFF"/>
                <w:lang w:val="uk-UA" w:eastAsia="uk-UA"/>
              </w:rPr>
              <w:t>8.</w:t>
            </w:r>
            <w:r w:rsidRPr="007C32F0">
              <w:rPr>
                <w:sz w:val="24"/>
                <w:szCs w:val="24"/>
                <w:lang w:val="ru-RU"/>
              </w:rPr>
              <w:t xml:space="preserve"> </w:t>
            </w:r>
            <w:proofErr w:type="spellStart"/>
            <w:r w:rsidR="00C765F6" w:rsidRPr="007C32F0">
              <w:rPr>
                <w:sz w:val="24"/>
                <w:szCs w:val="24"/>
                <w:lang w:eastAsia="ru-RU"/>
              </w:rPr>
              <w:t>Правила</w:t>
            </w:r>
            <w:proofErr w:type="spellEnd"/>
            <w:r w:rsidR="00C765F6" w:rsidRPr="007C32F0">
              <w:rPr>
                <w:sz w:val="24"/>
                <w:szCs w:val="24"/>
                <w:lang w:eastAsia="ru-RU"/>
              </w:rPr>
              <w:t xml:space="preserve"> </w:t>
            </w:r>
            <w:proofErr w:type="spellStart"/>
            <w:r w:rsidR="00C765F6" w:rsidRPr="007C32F0">
              <w:rPr>
                <w:sz w:val="24"/>
                <w:szCs w:val="24"/>
                <w:lang w:eastAsia="ru-RU"/>
              </w:rPr>
              <w:t>Вестгарда</w:t>
            </w:r>
            <w:proofErr w:type="spellEnd"/>
          </w:p>
        </w:tc>
      </w:tr>
      <w:tr w:rsidR="006428B4" w:rsidRPr="00E82465" w:rsidTr="000742AF">
        <w:trPr>
          <w:trHeight w:val="260"/>
        </w:trPr>
        <w:tc>
          <w:tcPr>
            <w:tcW w:w="5000" w:type="pct"/>
          </w:tcPr>
          <w:p w:rsidR="006428B4" w:rsidRPr="007C32F0" w:rsidRDefault="006428B4" w:rsidP="000742AF">
            <w:pPr>
              <w:rPr>
                <w:sz w:val="24"/>
                <w:szCs w:val="24"/>
                <w:shd w:val="clear" w:color="auto" w:fill="FFFFFF"/>
                <w:lang w:val="ru-RU" w:eastAsia="uk-UA"/>
              </w:rPr>
            </w:pPr>
            <w:r w:rsidRPr="007C32F0">
              <w:rPr>
                <w:sz w:val="24"/>
                <w:szCs w:val="24"/>
                <w:shd w:val="clear" w:color="auto" w:fill="FFFFFF"/>
                <w:lang w:val="uk-UA" w:eastAsia="uk-UA"/>
              </w:rPr>
              <w:t>9.</w:t>
            </w:r>
            <w:r w:rsidRPr="007C32F0">
              <w:rPr>
                <w:sz w:val="24"/>
                <w:szCs w:val="24"/>
                <w:lang w:val="ru-RU"/>
              </w:rPr>
              <w:t xml:space="preserve"> </w:t>
            </w:r>
            <w:proofErr w:type="spellStart"/>
            <w:r w:rsidR="00C765F6" w:rsidRPr="007C32F0">
              <w:rPr>
                <w:sz w:val="24"/>
                <w:szCs w:val="24"/>
                <w:lang w:val="ru-RU" w:eastAsia="ru-RU"/>
              </w:rPr>
              <w:t>Електронні</w:t>
            </w:r>
            <w:proofErr w:type="spellEnd"/>
            <w:r w:rsidR="00C765F6" w:rsidRPr="007C32F0">
              <w:rPr>
                <w:sz w:val="24"/>
                <w:szCs w:val="24"/>
                <w:lang w:val="ru-RU" w:eastAsia="ru-RU"/>
              </w:rPr>
              <w:t xml:space="preserve"> </w:t>
            </w:r>
            <w:proofErr w:type="spellStart"/>
            <w:r w:rsidR="00C765F6" w:rsidRPr="007C32F0">
              <w:rPr>
                <w:sz w:val="24"/>
                <w:szCs w:val="24"/>
                <w:lang w:val="ru-RU" w:eastAsia="ru-RU"/>
              </w:rPr>
              <w:t>калькулятори</w:t>
            </w:r>
            <w:proofErr w:type="spellEnd"/>
            <w:r w:rsidR="00C765F6" w:rsidRPr="007C32F0">
              <w:rPr>
                <w:sz w:val="24"/>
                <w:szCs w:val="24"/>
                <w:lang w:val="ru-RU" w:eastAsia="ru-RU"/>
              </w:rPr>
              <w:t xml:space="preserve"> в </w:t>
            </w:r>
            <w:proofErr w:type="spellStart"/>
            <w:r w:rsidR="00C765F6" w:rsidRPr="007C32F0">
              <w:rPr>
                <w:sz w:val="24"/>
                <w:szCs w:val="24"/>
                <w:lang w:val="ru-RU" w:eastAsia="ru-RU"/>
              </w:rPr>
              <w:t>лабораторній</w:t>
            </w:r>
            <w:proofErr w:type="spellEnd"/>
            <w:r w:rsidR="00C765F6" w:rsidRPr="007C32F0">
              <w:rPr>
                <w:sz w:val="24"/>
                <w:szCs w:val="24"/>
                <w:lang w:val="ru-RU" w:eastAsia="ru-RU"/>
              </w:rPr>
              <w:t xml:space="preserve"> </w:t>
            </w:r>
            <w:proofErr w:type="spellStart"/>
            <w:r w:rsidR="00C765F6" w:rsidRPr="007C32F0">
              <w:rPr>
                <w:sz w:val="24"/>
                <w:szCs w:val="24"/>
                <w:lang w:val="ru-RU" w:eastAsia="ru-RU"/>
              </w:rPr>
              <w:t>практиці</w:t>
            </w:r>
            <w:proofErr w:type="spellEnd"/>
          </w:p>
        </w:tc>
      </w:tr>
      <w:tr w:rsidR="006428B4" w:rsidRPr="007C32F0" w:rsidTr="000742AF">
        <w:trPr>
          <w:trHeight w:val="260"/>
        </w:trPr>
        <w:tc>
          <w:tcPr>
            <w:tcW w:w="5000" w:type="pct"/>
          </w:tcPr>
          <w:p w:rsidR="006428B4" w:rsidRPr="007C32F0" w:rsidRDefault="006428B4" w:rsidP="000742AF">
            <w:pPr>
              <w:rPr>
                <w:sz w:val="24"/>
                <w:szCs w:val="24"/>
                <w:shd w:val="clear" w:color="auto" w:fill="FFFFFF"/>
                <w:lang w:val="uk-UA" w:eastAsia="uk-UA"/>
              </w:rPr>
            </w:pPr>
            <w:r w:rsidRPr="007C32F0">
              <w:rPr>
                <w:sz w:val="24"/>
                <w:szCs w:val="24"/>
                <w:shd w:val="clear" w:color="auto" w:fill="FFFFFF"/>
                <w:lang w:val="uk-UA" w:eastAsia="uk-UA"/>
              </w:rPr>
              <w:t>10.</w:t>
            </w:r>
            <w:r w:rsidR="00C765F6" w:rsidRPr="007C32F0">
              <w:rPr>
                <w:sz w:val="24"/>
                <w:szCs w:val="24"/>
              </w:rPr>
              <w:t xml:space="preserve"> ПМК </w:t>
            </w:r>
          </w:p>
        </w:tc>
      </w:tr>
    </w:tbl>
    <w:p w:rsidR="006428B4" w:rsidRPr="007C32F0" w:rsidRDefault="006428B4" w:rsidP="00491D16">
      <w:pPr>
        <w:widowControl/>
        <w:autoSpaceDE/>
        <w:autoSpaceDN/>
        <w:jc w:val="center"/>
        <w:rPr>
          <w:b/>
          <w:sz w:val="24"/>
          <w:szCs w:val="24"/>
          <w:lang w:val="uk-UA" w:eastAsia="ru-RU"/>
        </w:rPr>
      </w:pPr>
    </w:p>
    <w:p w:rsidR="007C32F0" w:rsidRPr="007C32F0" w:rsidRDefault="007C32F0" w:rsidP="00491D16">
      <w:pPr>
        <w:widowControl/>
        <w:autoSpaceDE/>
        <w:autoSpaceDN/>
        <w:jc w:val="center"/>
        <w:rPr>
          <w:b/>
          <w:sz w:val="24"/>
          <w:szCs w:val="24"/>
          <w:lang w:val="uk-UA" w:eastAsia="ru-RU"/>
        </w:rPr>
      </w:pPr>
    </w:p>
    <w:p w:rsidR="006428B4" w:rsidRPr="007C32F0" w:rsidRDefault="006428B4" w:rsidP="00491D16">
      <w:pPr>
        <w:widowControl/>
        <w:autoSpaceDE/>
        <w:autoSpaceDN/>
        <w:jc w:val="center"/>
        <w:rPr>
          <w:b/>
          <w:sz w:val="24"/>
          <w:szCs w:val="24"/>
          <w:lang w:val="uk-UA" w:eastAsia="ru-RU"/>
        </w:rPr>
      </w:pPr>
      <w:r w:rsidRPr="007C32F0">
        <w:rPr>
          <w:b/>
          <w:sz w:val="24"/>
          <w:szCs w:val="24"/>
          <w:lang w:val="uk-UA" w:eastAsia="ru-RU"/>
        </w:rPr>
        <w:t>Самостійна робота</w:t>
      </w:r>
    </w:p>
    <w:p w:rsidR="006428B4" w:rsidRPr="007C32F0" w:rsidRDefault="006428B4" w:rsidP="00491D16">
      <w:pPr>
        <w:widowControl/>
        <w:autoSpaceDE/>
        <w:autoSpaceDN/>
        <w:jc w:val="center"/>
        <w:rPr>
          <w:b/>
          <w:sz w:val="24"/>
          <w:szCs w:val="24"/>
          <w:lang w:val="uk-UA" w:eastAsia="ru-RU"/>
        </w:rPr>
      </w:pPr>
    </w:p>
    <w:tbl>
      <w:tblPr>
        <w:tblW w:w="48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19"/>
      </w:tblGrid>
      <w:tr w:rsidR="006428B4" w:rsidRPr="007C32F0" w:rsidTr="000742AF">
        <w:tc>
          <w:tcPr>
            <w:tcW w:w="5000" w:type="pct"/>
          </w:tcPr>
          <w:p w:rsidR="006428B4" w:rsidRPr="007C32F0" w:rsidRDefault="006428B4" w:rsidP="000742AF">
            <w:pPr>
              <w:ind w:firstLine="34"/>
              <w:jc w:val="center"/>
              <w:rPr>
                <w:bCs/>
                <w:sz w:val="24"/>
                <w:szCs w:val="24"/>
                <w:lang w:val="uk-UA"/>
              </w:rPr>
            </w:pPr>
            <w:r w:rsidRPr="007C32F0">
              <w:rPr>
                <w:b/>
                <w:bCs/>
                <w:sz w:val="24"/>
                <w:szCs w:val="24"/>
                <w:lang w:val="uk-UA"/>
              </w:rPr>
              <w:t>Тема</w:t>
            </w:r>
          </w:p>
        </w:tc>
      </w:tr>
      <w:tr w:rsidR="006428B4" w:rsidRPr="00E82465" w:rsidTr="000742AF">
        <w:tc>
          <w:tcPr>
            <w:tcW w:w="5000" w:type="pct"/>
          </w:tcPr>
          <w:p w:rsidR="00C765F6" w:rsidRPr="007C32F0" w:rsidRDefault="006428B4" w:rsidP="00C765F6">
            <w:pPr>
              <w:spacing w:line="240" w:lineRule="exact"/>
              <w:rPr>
                <w:color w:val="000000"/>
                <w:sz w:val="24"/>
                <w:szCs w:val="24"/>
                <w:lang w:val="ru-RU"/>
              </w:rPr>
            </w:pPr>
            <w:r w:rsidRPr="007C32F0">
              <w:rPr>
                <w:rStyle w:val="71"/>
                <w:b w:val="0"/>
                <w:bCs/>
                <w:sz w:val="24"/>
                <w:szCs w:val="24"/>
                <w:lang w:val="uk-UA" w:eastAsia="uk-UA"/>
              </w:rPr>
              <w:t xml:space="preserve">1. </w:t>
            </w:r>
            <w:proofErr w:type="spellStart"/>
            <w:r w:rsidR="00C765F6" w:rsidRPr="007C32F0">
              <w:rPr>
                <w:color w:val="000000"/>
                <w:sz w:val="24"/>
                <w:szCs w:val="24"/>
                <w:lang w:val="ru-RU"/>
              </w:rPr>
              <w:t>Напрями</w:t>
            </w:r>
            <w:proofErr w:type="spellEnd"/>
            <w:r w:rsidR="00C765F6" w:rsidRPr="007C32F0">
              <w:rPr>
                <w:color w:val="000000"/>
                <w:sz w:val="24"/>
                <w:szCs w:val="24"/>
                <w:lang w:val="ru-RU"/>
              </w:rPr>
              <w:t xml:space="preserve"> </w:t>
            </w:r>
            <w:proofErr w:type="spellStart"/>
            <w:r w:rsidR="00C765F6" w:rsidRPr="007C32F0">
              <w:rPr>
                <w:color w:val="000000"/>
                <w:sz w:val="24"/>
                <w:szCs w:val="24"/>
                <w:lang w:val="ru-RU"/>
              </w:rPr>
              <w:t>реформування</w:t>
            </w:r>
            <w:proofErr w:type="spellEnd"/>
            <w:r w:rsidR="00C765F6" w:rsidRPr="007C32F0">
              <w:rPr>
                <w:color w:val="000000"/>
                <w:sz w:val="24"/>
                <w:szCs w:val="24"/>
                <w:lang w:val="ru-RU"/>
              </w:rPr>
              <w:t xml:space="preserve"> </w:t>
            </w:r>
            <w:proofErr w:type="spellStart"/>
            <w:r w:rsidR="00C765F6" w:rsidRPr="007C32F0">
              <w:rPr>
                <w:color w:val="000000"/>
                <w:sz w:val="24"/>
                <w:szCs w:val="24"/>
                <w:lang w:val="ru-RU"/>
              </w:rPr>
              <w:t>лабораторної</w:t>
            </w:r>
            <w:proofErr w:type="spellEnd"/>
            <w:r w:rsidR="00C765F6" w:rsidRPr="007C32F0">
              <w:rPr>
                <w:color w:val="000000"/>
                <w:sz w:val="24"/>
                <w:szCs w:val="24"/>
                <w:lang w:val="ru-RU"/>
              </w:rPr>
              <w:t xml:space="preserve"> </w:t>
            </w:r>
            <w:proofErr w:type="spellStart"/>
            <w:r w:rsidR="00C765F6" w:rsidRPr="007C32F0">
              <w:rPr>
                <w:color w:val="000000"/>
                <w:sz w:val="24"/>
                <w:szCs w:val="24"/>
                <w:lang w:val="ru-RU"/>
              </w:rPr>
              <w:t>служби</w:t>
            </w:r>
            <w:proofErr w:type="spellEnd"/>
            <w:r w:rsidR="00C765F6" w:rsidRPr="007C32F0">
              <w:rPr>
                <w:color w:val="000000"/>
                <w:sz w:val="24"/>
                <w:szCs w:val="24"/>
                <w:lang w:val="ru-RU"/>
              </w:rPr>
              <w:t xml:space="preserve">. </w:t>
            </w:r>
            <w:proofErr w:type="spellStart"/>
            <w:r w:rsidR="00C765F6" w:rsidRPr="007C32F0">
              <w:rPr>
                <w:color w:val="000000"/>
                <w:sz w:val="24"/>
                <w:szCs w:val="24"/>
                <w:lang w:val="ru-RU"/>
              </w:rPr>
              <w:t>Пошук</w:t>
            </w:r>
            <w:proofErr w:type="spellEnd"/>
            <w:r w:rsidR="00C765F6" w:rsidRPr="007C32F0">
              <w:rPr>
                <w:color w:val="000000"/>
                <w:sz w:val="24"/>
                <w:szCs w:val="24"/>
                <w:lang w:val="ru-RU"/>
              </w:rPr>
              <w:t xml:space="preserve"> і </w:t>
            </w:r>
            <w:proofErr w:type="spellStart"/>
            <w:r w:rsidR="00C765F6" w:rsidRPr="007C32F0">
              <w:rPr>
                <w:color w:val="000000"/>
                <w:sz w:val="24"/>
                <w:szCs w:val="24"/>
                <w:lang w:val="ru-RU"/>
              </w:rPr>
              <w:t>вивчення</w:t>
            </w:r>
            <w:proofErr w:type="spellEnd"/>
            <w:r w:rsidR="00C765F6" w:rsidRPr="007C32F0">
              <w:rPr>
                <w:color w:val="000000"/>
                <w:sz w:val="24"/>
                <w:szCs w:val="24"/>
                <w:lang w:val="ru-RU"/>
              </w:rPr>
              <w:t xml:space="preserve"> </w:t>
            </w:r>
            <w:proofErr w:type="spellStart"/>
            <w:r w:rsidR="00C765F6" w:rsidRPr="007C32F0">
              <w:rPr>
                <w:color w:val="000000"/>
                <w:sz w:val="24"/>
                <w:szCs w:val="24"/>
                <w:lang w:val="ru-RU"/>
              </w:rPr>
              <w:t>інформативних</w:t>
            </w:r>
            <w:proofErr w:type="spellEnd"/>
            <w:r w:rsidR="00C765F6" w:rsidRPr="007C32F0">
              <w:rPr>
                <w:color w:val="000000"/>
                <w:sz w:val="24"/>
                <w:szCs w:val="24"/>
                <w:lang w:val="ru-RU"/>
              </w:rPr>
              <w:t xml:space="preserve"> </w:t>
            </w:r>
            <w:proofErr w:type="spellStart"/>
            <w:r w:rsidR="00C765F6" w:rsidRPr="007C32F0">
              <w:rPr>
                <w:color w:val="000000"/>
                <w:sz w:val="24"/>
                <w:szCs w:val="24"/>
                <w:lang w:val="ru-RU"/>
              </w:rPr>
              <w:t>матеріалів</w:t>
            </w:r>
            <w:proofErr w:type="spellEnd"/>
            <w:r w:rsidR="00C765F6" w:rsidRPr="007C32F0">
              <w:rPr>
                <w:color w:val="000000"/>
                <w:sz w:val="24"/>
                <w:szCs w:val="24"/>
                <w:lang w:val="ru-RU"/>
              </w:rPr>
              <w:t xml:space="preserve">. </w:t>
            </w:r>
          </w:p>
          <w:p w:rsidR="006428B4" w:rsidRPr="00E4311D" w:rsidRDefault="00C765F6" w:rsidP="00C765F6">
            <w:pPr>
              <w:pStyle w:val="70"/>
              <w:shd w:val="clear" w:color="auto" w:fill="auto"/>
              <w:spacing w:line="240" w:lineRule="auto"/>
              <w:rPr>
                <w:rFonts w:ascii="Times New Roman" w:hAnsi="Times New Roman"/>
                <w:b/>
                <w:bCs/>
                <w:sz w:val="24"/>
                <w:szCs w:val="24"/>
                <w:lang w:eastAsia="uk-UA"/>
              </w:rPr>
            </w:pPr>
            <w:r w:rsidRPr="007C32F0">
              <w:rPr>
                <w:rFonts w:ascii="Times New Roman" w:hAnsi="Times New Roman"/>
                <w:bCs/>
                <w:sz w:val="24"/>
                <w:szCs w:val="24"/>
              </w:rPr>
              <w:t>Наказ</w:t>
            </w:r>
            <w:r w:rsidRPr="00E4311D">
              <w:rPr>
                <w:rFonts w:ascii="Times New Roman" w:hAnsi="Times New Roman"/>
                <w:bCs/>
                <w:sz w:val="24"/>
                <w:szCs w:val="24"/>
              </w:rPr>
              <w:t xml:space="preserve"> </w:t>
            </w:r>
            <w:r w:rsidRPr="007C32F0">
              <w:rPr>
                <w:rFonts w:ascii="Times New Roman" w:hAnsi="Times New Roman"/>
                <w:bCs/>
                <w:sz w:val="24"/>
                <w:szCs w:val="24"/>
              </w:rPr>
              <w:t>МОЗ</w:t>
            </w:r>
            <w:r w:rsidRPr="00E4311D">
              <w:rPr>
                <w:rFonts w:ascii="Times New Roman" w:hAnsi="Times New Roman"/>
                <w:bCs/>
                <w:sz w:val="24"/>
                <w:szCs w:val="24"/>
              </w:rPr>
              <w:t xml:space="preserve"> </w:t>
            </w:r>
            <w:proofErr w:type="spellStart"/>
            <w:r w:rsidRPr="007C32F0">
              <w:rPr>
                <w:rFonts w:ascii="Times New Roman" w:hAnsi="Times New Roman"/>
                <w:bCs/>
                <w:sz w:val="24"/>
                <w:szCs w:val="24"/>
              </w:rPr>
              <w:t>України</w:t>
            </w:r>
            <w:proofErr w:type="spellEnd"/>
            <w:r w:rsidRPr="00E4311D">
              <w:rPr>
                <w:rFonts w:ascii="Times New Roman" w:hAnsi="Times New Roman"/>
                <w:bCs/>
                <w:sz w:val="24"/>
                <w:szCs w:val="24"/>
              </w:rPr>
              <w:t xml:space="preserve"> </w:t>
            </w:r>
            <w:proofErr w:type="spellStart"/>
            <w:r w:rsidRPr="007C32F0">
              <w:rPr>
                <w:rFonts w:ascii="Times New Roman" w:hAnsi="Times New Roman"/>
                <w:bCs/>
                <w:sz w:val="24"/>
                <w:szCs w:val="24"/>
              </w:rPr>
              <w:t>від</w:t>
            </w:r>
            <w:proofErr w:type="spellEnd"/>
            <w:r w:rsidRPr="00E4311D">
              <w:rPr>
                <w:rFonts w:ascii="Times New Roman" w:hAnsi="Times New Roman"/>
                <w:bCs/>
                <w:sz w:val="24"/>
                <w:szCs w:val="24"/>
              </w:rPr>
              <w:t xml:space="preserve"> 01.10.2014</w:t>
            </w:r>
            <w:r w:rsidRPr="007C32F0">
              <w:rPr>
                <w:rFonts w:ascii="Times New Roman" w:hAnsi="Times New Roman"/>
                <w:bCs/>
                <w:sz w:val="24"/>
                <w:szCs w:val="24"/>
              </w:rPr>
              <w:t>р</w:t>
            </w:r>
            <w:r w:rsidRPr="00E4311D">
              <w:rPr>
                <w:rFonts w:ascii="Times New Roman" w:hAnsi="Times New Roman"/>
                <w:bCs/>
                <w:sz w:val="24"/>
                <w:szCs w:val="24"/>
              </w:rPr>
              <w:t>.№644 «</w:t>
            </w:r>
            <w:r w:rsidRPr="007C32F0">
              <w:rPr>
                <w:rFonts w:ascii="Times New Roman" w:hAnsi="Times New Roman"/>
                <w:bCs/>
                <w:sz w:val="24"/>
                <w:szCs w:val="24"/>
              </w:rPr>
              <w:t>Про</w:t>
            </w:r>
            <w:r w:rsidRPr="00E4311D">
              <w:rPr>
                <w:rFonts w:ascii="Times New Roman" w:hAnsi="Times New Roman"/>
                <w:bCs/>
                <w:sz w:val="24"/>
                <w:szCs w:val="24"/>
              </w:rPr>
              <w:t xml:space="preserve"> </w:t>
            </w:r>
            <w:proofErr w:type="spellStart"/>
            <w:r w:rsidRPr="007C32F0">
              <w:rPr>
                <w:rFonts w:ascii="Times New Roman" w:hAnsi="Times New Roman"/>
                <w:bCs/>
                <w:sz w:val="24"/>
                <w:szCs w:val="24"/>
              </w:rPr>
              <w:t>затвердження</w:t>
            </w:r>
            <w:proofErr w:type="spellEnd"/>
            <w:r w:rsidRPr="00E4311D">
              <w:rPr>
                <w:rFonts w:ascii="Times New Roman" w:hAnsi="Times New Roman"/>
                <w:bCs/>
                <w:sz w:val="24"/>
                <w:szCs w:val="24"/>
              </w:rPr>
              <w:t xml:space="preserve"> </w:t>
            </w:r>
            <w:proofErr w:type="spellStart"/>
            <w:r w:rsidRPr="007C32F0">
              <w:rPr>
                <w:rFonts w:ascii="Times New Roman" w:hAnsi="Times New Roman"/>
                <w:bCs/>
                <w:sz w:val="24"/>
                <w:szCs w:val="24"/>
              </w:rPr>
              <w:t>Концепції</w:t>
            </w:r>
            <w:proofErr w:type="spellEnd"/>
            <w:r w:rsidRPr="00E4311D">
              <w:rPr>
                <w:rFonts w:ascii="Times New Roman" w:hAnsi="Times New Roman"/>
                <w:bCs/>
                <w:sz w:val="24"/>
                <w:szCs w:val="24"/>
              </w:rPr>
              <w:t xml:space="preserve"> </w:t>
            </w:r>
            <w:proofErr w:type="spellStart"/>
            <w:r w:rsidRPr="007C32F0">
              <w:rPr>
                <w:rFonts w:ascii="Times New Roman" w:hAnsi="Times New Roman"/>
                <w:bCs/>
                <w:sz w:val="24"/>
                <w:szCs w:val="24"/>
              </w:rPr>
              <w:t>системи</w:t>
            </w:r>
            <w:proofErr w:type="spellEnd"/>
            <w:r w:rsidRPr="00E4311D">
              <w:rPr>
                <w:rFonts w:ascii="Times New Roman" w:hAnsi="Times New Roman"/>
                <w:bCs/>
                <w:sz w:val="24"/>
                <w:szCs w:val="24"/>
              </w:rPr>
              <w:t xml:space="preserve"> </w:t>
            </w:r>
            <w:r w:rsidRPr="007C32F0">
              <w:rPr>
                <w:rFonts w:ascii="Times New Roman" w:hAnsi="Times New Roman"/>
                <w:bCs/>
                <w:sz w:val="24"/>
                <w:szCs w:val="24"/>
              </w:rPr>
              <w:t>менеджменту</w:t>
            </w:r>
            <w:r w:rsidRPr="00E4311D">
              <w:rPr>
                <w:rFonts w:ascii="Times New Roman" w:hAnsi="Times New Roman"/>
                <w:bCs/>
                <w:sz w:val="24"/>
                <w:szCs w:val="24"/>
              </w:rPr>
              <w:t xml:space="preserve"> </w:t>
            </w:r>
            <w:proofErr w:type="spellStart"/>
            <w:r w:rsidRPr="007C32F0">
              <w:rPr>
                <w:rFonts w:ascii="Times New Roman" w:hAnsi="Times New Roman"/>
                <w:bCs/>
                <w:sz w:val="24"/>
                <w:szCs w:val="24"/>
              </w:rPr>
              <w:t>якості</w:t>
            </w:r>
            <w:proofErr w:type="spellEnd"/>
            <w:r w:rsidRPr="00E4311D">
              <w:rPr>
                <w:rFonts w:ascii="Times New Roman" w:hAnsi="Times New Roman"/>
                <w:bCs/>
                <w:sz w:val="24"/>
                <w:szCs w:val="24"/>
              </w:rPr>
              <w:t xml:space="preserve"> </w:t>
            </w:r>
            <w:r w:rsidRPr="007C32F0">
              <w:rPr>
                <w:rFonts w:ascii="Times New Roman" w:hAnsi="Times New Roman"/>
                <w:bCs/>
                <w:sz w:val="24"/>
                <w:szCs w:val="24"/>
              </w:rPr>
              <w:t>в</w:t>
            </w:r>
            <w:r w:rsidRPr="00E4311D">
              <w:rPr>
                <w:rFonts w:ascii="Times New Roman" w:hAnsi="Times New Roman"/>
                <w:bCs/>
                <w:sz w:val="24"/>
                <w:szCs w:val="24"/>
              </w:rPr>
              <w:t xml:space="preserve"> </w:t>
            </w:r>
            <w:proofErr w:type="spellStart"/>
            <w:r w:rsidRPr="007C32F0">
              <w:rPr>
                <w:rFonts w:ascii="Times New Roman" w:hAnsi="Times New Roman"/>
                <w:bCs/>
                <w:sz w:val="24"/>
                <w:szCs w:val="24"/>
              </w:rPr>
              <w:t>медичних</w:t>
            </w:r>
            <w:proofErr w:type="spellEnd"/>
            <w:r w:rsidRPr="00E4311D">
              <w:rPr>
                <w:rFonts w:ascii="Times New Roman" w:hAnsi="Times New Roman"/>
                <w:bCs/>
                <w:sz w:val="24"/>
                <w:szCs w:val="24"/>
              </w:rPr>
              <w:t xml:space="preserve"> </w:t>
            </w:r>
            <w:proofErr w:type="spellStart"/>
            <w:r w:rsidRPr="007C32F0">
              <w:rPr>
                <w:rFonts w:ascii="Times New Roman" w:hAnsi="Times New Roman"/>
                <w:bCs/>
                <w:sz w:val="24"/>
                <w:szCs w:val="24"/>
              </w:rPr>
              <w:t>лабораторіях</w:t>
            </w:r>
            <w:proofErr w:type="spellEnd"/>
            <w:r w:rsidRPr="00E4311D">
              <w:rPr>
                <w:rFonts w:ascii="Times New Roman" w:hAnsi="Times New Roman"/>
                <w:bCs/>
                <w:sz w:val="24"/>
                <w:szCs w:val="24"/>
              </w:rPr>
              <w:t xml:space="preserve"> </w:t>
            </w:r>
            <w:proofErr w:type="spellStart"/>
            <w:r w:rsidRPr="007C32F0">
              <w:rPr>
                <w:rFonts w:ascii="Times New Roman" w:hAnsi="Times New Roman"/>
                <w:bCs/>
                <w:sz w:val="24"/>
                <w:szCs w:val="24"/>
              </w:rPr>
              <w:t>України</w:t>
            </w:r>
            <w:proofErr w:type="spellEnd"/>
            <w:r w:rsidRPr="00E4311D">
              <w:rPr>
                <w:rFonts w:ascii="Times New Roman" w:hAnsi="Times New Roman"/>
                <w:bCs/>
                <w:sz w:val="24"/>
                <w:szCs w:val="24"/>
              </w:rPr>
              <w:t xml:space="preserve"> </w:t>
            </w:r>
            <w:r w:rsidRPr="007C32F0">
              <w:rPr>
                <w:rFonts w:ascii="Times New Roman" w:hAnsi="Times New Roman"/>
                <w:bCs/>
                <w:sz w:val="24"/>
                <w:szCs w:val="24"/>
              </w:rPr>
              <w:t>у</w:t>
            </w:r>
            <w:r w:rsidRPr="00E4311D">
              <w:rPr>
                <w:rFonts w:ascii="Times New Roman" w:hAnsi="Times New Roman"/>
                <w:bCs/>
                <w:sz w:val="24"/>
                <w:szCs w:val="24"/>
              </w:rPr>
              <w:t xml:space="preserve"> </w:t>
            </w:r>
            <w:proofErr w:type="spellStart"/>
            <w:r w:rsidRPr="007C32F0">
              <w:rPr>
                <w:rFonts w:ascii="Times New Roman" w:hAnsi="Times New Roman"/>
                <w:bCs/>
                <w:sz w:val="24"/>
                <w:szCs w:val="24"/>
              </w:rPr>
              <w:t>відповідності</w:t>
            </w:r>
            <w:proofErr w:type="spellEnd"/>
            <w:r w:rsidRPr="00E4311D">
              <w:rPr>
                <w:rFonts w:ascii="Times New Roman" w:hAnsi="Times New Roman"/>
                <w:bCs/>
                <w:sz w:val="24"/>
                <w:szCs w:val="24"/>
              </w:rPr>
              <w:t xml:space="preserve"> </w:t>
            </w:r>
            <w:r w:rsidRPr="007C32F0">
              <w:rPr>
                <w:rFonts w:ascii="Times New Roman" w:hAnsi="Times New Roman"/>
                <w:bCs/>
                <w:sz w:val="24"/>
                <w:szCs w:val="24"/>
              </w:rPr>
              <w:t>до</w:t>
            </w:r>
            <w:r w:rsidRPr="00E4311D">
              <w:rPr>
                <w:rFonts w:ascii="Times New Roman" w:hAnsi="Times New Roman"/>
                <w:bCs/>
                <w:sz w:val="24"/>
                <w:szCs w:val="24"/>
              </w:rPr>
              <w:t xml:space="preserve"> </w:t>
            </w:r>
            <w:proofErr w:type="spellStart"/>
            <w:r w:rsidRPr="007C32F0">
              <w:rPr>
                <w:rFonts w:ascii="Times New Roman" w:hAnsi="Times New Roman"/>
                <w:bCs/>
                <w:sz w:val="24"/>
                <w:szCs w:val="24"/>
              </w:rPr>
              <w:t>вимог</w:t>
            </w:r>
            <w:proofErr w:type="spellEnd"/>
            <w:r w:rsidRPr="00E4311D">
              <w:rPr>
                <w:rFonts w:ascii="Times New Roman" w:hAnsi="Times New Roman"/>
                <w:bCs/>
                <w:sz w:val="24"/>
                <w:szCs w:val="24"/>
              </w:rPr>
              <w:t xml:space="preserve"> </w:t>
            </w:r>
            <w:proofErr w:type="spellStart"/>
            <w:r w:rsidRPr="007C32F0">
              <w:rPr>
                <w:rFonts w:ascii="Times New Roman" w:hAnsi="Times New Roman"/>
                <w:bCs/>
                <w:sz w:val="24"/>
                <w:szCs w:val="24"/>
              </w:rPr>
              <w:t>міжнародних</w:t>
            </w:r>
            <w:proofErr w:type="spellEnd"/>
            <w:r w:rsidRPr="00E4311D">
              <w:rPr>
                <w:rFonts w:ascii="Times New Roman" w:hAnsi="Times New Roman"/>
                <w:bCs/>
                <w:sz w:val="24"/>
                <w:szCs w:val="24"/>
              </w:rPr>
              <w:t xml:space="preserve"> </w:t>
            </w:r>
            <w:proofErr w:type="spellStart"/>
            <w:r w:rsidRPr="007C32F0">
              <w:rPr>
                <w:rFonts w:ascii="Times New Roman" w:hAnsi="Times New Roman"/>
                <w:bCs/>
                <w:sz w:val="24"/>
                <w:szCs w:val="24"/>
              </w:rPr>
              <w:t>стандартів</w:t>
            </w:r>
            <w:proofErr w:type="spellEnd"/>
            <w:r w:rsidRPr="00E4311D">
              <w:rPr>
                <w:rFonts w:ascii="Times New Roman" w:hAnsi="Times New Roman"/>
                <w:bCs/>
                <w:sz w:val="24"/>
                <w:szCs w:val="24"/>
              </w:rPr>
              <w:t xml:space="preserve"> </w:t>
            </w:r>
            <w:r w:rsidRPr="007C32F0">
              <w:rPr>
                <w:rFonts w:ascii="Times New Roman" w:hAnsi="Times New Roman"/>
                <w:bCs/>
                <w:sz w:val="24"/>
                <w:szCs w:val="24"/>
              </w:rPr>
              <w:t>та</w:t>
            </w:r>
            <w:r w:rsidRPr="00E4311D">
              <w:rPr>
                <w:rFonts w:ascii="Times New Roman" w:hAnsi="Times New Roman"/>
                <w:bCs/>
                <w:sz w:val="24"/>
                <w:szCs w:val="24"/>
              </w:rPr>
              <w:t xml:space="preserve"> </w:t>
            </w:r>
            <w:r w:rsidRPr="007C32F0">
              <w:rPr>
                <w:rFonts w:ascii="Times New Roman" w:hAnsi="Times New Roman"/>
                <w:bCs/>
                <w:sz w:val="24"/>
                <w:szCs w:val="24"/>
              </w:rPr>
              <w:t>Плану</w:t>
            </w:r>
            <w:r w:rsidRPr="00E4311D">
              <w:rPr>
                <w:rFonts w:ascii="Times New Roman" w:hAnsi="Times New Roman"/>
                <w:bCs/>
                <w:sz w:val="24"/>
                <w:szCs w:val="24"/>
              </w:rPr>
              <w:t xml:space="preserve"> </w:t>
            </w:r>
            <w:proofErr w:type="spellStart"/>
            <w:r w:rsidRPr="007C32F0">
              <w:rPr>
                <w:rFonts w:ascii="Times New Roman" w:hAnsi="Times New Roman"/>
                <w:bCs/>
                <w:sz w:val="24"/>
                <w:szCs w:val="24"/>
              </w:rPr>
              <w:t>заходів</w:t>
            </w:r>
            <w:proofErr w:type="spellEnd"/>
            <w:r w:rsidRPr="00E4311D">
              <w:rPr>
                <w:rFonts w:ascii="Times New Roman" w:hAnsi="Times New Roman"/>
                <w:bCs/>
                <w:sz w:val="24"/>
                <w:szCs w:val="24"/>
              </w:rPr>
              <w:t xml:space="preserve"> </w:t>
            </w:r>
            <w:proofErr w:type="spellStart"/>
            <w:r w:rsidRPr="007C32F0">
              <w:rPr>
                <w:rFonts w:ascii="Times New Roman" w:hAnsi="Times New Roman"/>
                <w:bCs/>
                <w:sz w:val="24"/>
                <w:szCs w:val="24"/>
              </w:rPr>
              <w:t>що</w:t>
            </w:r>
            <w:proofErr w:type="spellEnd"/>
            <w:r w:rsidRPr="00E4311D">
              <w:rPr>
                <w:rFonts w:ascii="Times New Roman" w:hAnsi="Times New Roman"/>
                <w:bCs/>
                <w:sz w:val="24"/>
                <w:szCs w:val="24"/>
              </w:rPr>
              <w:t xml:space="preserve"> </w:t>
            </w:r>
            <w:r w:rsidRPr="007C32F0">
              <w:rPr>
                <w:rFonts w:ascii="Times New Roman" w:hAnsi="Times New Roman"/>
                <w:bCs/>
                <w:sz w:val="24"/>
                <w:szCs w:val="24"/>
              </w:rPr>
              <w:t>до</w:t>
            </w:r>
            <w:r w:rsidRPr="00E4311D">
              <w:rPr>
                <w:rFonts w:ascii="Times New Roman" w:hAnsi="Times New Roman"/>
                <w:bCs/>
                <w:sz w:val="24"/>
                <w:szCs w:val="24"/>
              </w:rPr>
              <w:t xml:space="preserve"> </w:t>
            </w:r>
            <w:proofErr w:type="spellStart"/>
            <w:r w:rsidRPr="007C32F0">
              <w:rPr>
                <w:rFonts w:ascii="Times New Roman" w:hAnsi="Times New Roman"/>
                <w:bCs/>
                <w:sz w:val="24"/>
                <w:szCs w:val="24"/>
              </w:rPr>
              <w:t>їх</w:t>
            </w:r>
            <w:proofErr w:type="spellEnd"/>
            <w:r w:rsidRPr="00E4311D">
              <w:rPr>
                <w:rFonts w:ascii="Times New Roman" w:hAnsi="Times New Roman"/>
                <w:bCs/>
                <w:sz w:val="24"/>
                <w:szCs w:val="24"/>
              </w:rPr>
              <w:t xml:space="preserve"> </w:t>
            </w:r>
            <w:proofErr w:type="spellStart"/>
            <w:r w:rsidRPr="007C32F0">
              <w:rPr>
                <w:rFonts w:ascii="Times New Roman" w:hAnsi="Times New Roman"/>
                <w:bCs/>
                <w:sz w:val="24"/>
                <w:szCs w:val="24"/>
              </w:rPr>
              <w:t>реалізації</w:t>
            </w:r>
            <w:proofErr w:type="spellEnd"/>
            <w:r w:rsidRPr="00E4311D">
              <w:rPr>
                <w:rFonts w:ascii="Times New Roman" w:hAnsi="Times New Roman"/>
                <w:bCs/>
                <w:sz w:val="24"/>
                <w:szCs w:val="24"/>
              </w:rPr>
              <w:t>»</w:t>
            </w:r>
          </w:p>
        </w:tc>
      </w:tr>
      <w:tr w:rsidR="006428B4" w:rsidRPr="007C32F0" w:rsidTr="000742AF">
        <w:tc>
          <w:tcPr>
            <w:tcW w:w="5000" w:type="pct"/>
          </w:tcPr>
          <w:p w:rsidR="006428B4" w:rsidRPr="007C32F0" w:rsidRDefault="006428B4" w:rsidP="00AB631F">
            <w:pPr>
              <w:pStyle w:val="70"/>
              <w:rPr>
                <w:rFonts w:ascii="Times New Roman" w:hAnsi="Times New Roman"/>
                <w:sz w:val="24"/>
                <w:szCs w:val="24"/>
                <w:lang w:val="uk-UA" w:eastAsia="uk-UA"/>
              </w:rPr>
            </w:pPr>
            <w:r w:rsidRPr="007C32F0">
              <w:rPr>
                <w:rFonts w:ascii="Times New Roman" w:hAnsi="Times New Roman"/>
                <w:sz w:val="24"/>
                <w:szCs w:val="24"/>
                <w:lang w:val="uk-UA" w:eastAsia="uk-UA"/>
              </w:rPr>
              <w:t xml:space="preserve">2. </w:t>
            </w:r>
            <w:proofErr w:type="spellStart"/>
            <w:r w:rsidR="00C765F6" w:rsidRPr="007C32F0">
              <w:rPr>
                <w:rFonts w:ascii="Times New Roman" w:hAnsi="Times New Roman"/>
                <w:color w:val="000000"/>
                <w:sz w:val="24"/>
                <w:szCs w:val="24"/>
              </w:rPr>
              <w:t>Посадова</w:t>
            </w:r>
            <w:proofErr w:type="spellEnd"/>
            <w:r w:rsidR="00C765F6" w:rsidRPr="007C32F0">
              <w:rPr>
                <w:rFonts w:ascii="Times New Roman" w:hAnsi="Times New Roman"/>
                <w:color w:val="000000"/>
                <w:sz w:val="24"/>
                <w:szCs w:val="24"/>
              </w:rPr>
              <w:t xml:space="preserve"> </w:t>
            </w:r>
            <w:proofErr w:type="spellStart"/>
            <w:r w:rsidR="00C765F6" w:rsidRPr="007C32F0">
              <w:rPr>
                <w:rFonts w:ascii="Times New Roman" w:hAnsi="Times New Roman"/>
                <w:color w:val="000000"/>
                <w:sz w:val="24"/>
                <w:szCs w:val="24"/>
              </w:rPr>
              <w:t>інструкція</w:t>
            </w:r>
            <w:proofErr w:type="spellEnd"/>
            <w:r w:rsidR="00C765F6" w:rsidRPr="007C32F0">
              <w:rPr>
                <w:rFonts w:ascii="Times New Roman" w:hAnsi="Times New Roman"/>
                <w:color w:val="000000"/>
                <w:sz w:val="24"/>
                <w:szCs w:val="24"/>
              </w:rPr>
              <w:t xml:space="preserve"> та </w:t>
            </w:r>
            <w:proofErr w:type="spellStart"/>
            <w:r w:rsidR="00C765F6" w:rsidRPr="007C32F0">
              <w:rPr>
                <w:rFonts w:ascii="Times New Roman" w:hAnsi="Times New Roman"/>
                <w:color w:val="000000"/>
                <w:sz w:val="24"/>
                <w:szCs w:val="24"/>
              </w:rPr>
              <w:t>кваліфікаційні</w:t>
            </w:r>
            <w:proofErr w:type="spellEnd"/>
            <w:r w:rsidR="00C765F6" w:rsidRPr="007C32F0">
              <w:rPr>
                <w:rFonts w:ascii="Times New Roman" w:hAnsi="Times New Roman"/>
                <w:color w:val="000000"/>
                <w:sz w:val="24"/>
                <w:szCs w:val="24"/>
              </w:rPr>
              <w:t xml:space="preserve"> </w:t>
            </w:r>
            <w:proofErr w:type="spellStart"/>
            <w:r w:rsidR="00C765F6" w:rsidRPr="007C32F0">
              <w:rPr>
                <w:rFonts w:ascii="Times New Roman" w:hAnsi="Times New Roman"/>
                <w:color w:val="000000"/>
                <w:sz w:val="24"/>
                <w:szCs w:val="24"/>
              </w:rPr>
              <w:t>вимоги</w:t>
            </w:r>
            <w:proofErr w:type="spellEnd"/>
            <w:r w:rsidR="00C765F6" w:rsidRPr="007C32F0">
              <w:rPr>
                <w:rFonts w:ascii="Times New Roman" w:hAnsi="Times New Roman"/>
                <w:color w:val="000000"/>
                <w:sz w:val="24"/>
                <w:szCs w:val="24"/>
              </w:rPr>
              <w:t xml:space="preserve"> до бакалавра- лаборанта (медицина). Персонал </w:t>
            </w:r>
            <w:proofErr w:type="spellStart"/>
            <w:r w:rsidR="00C765F6" w:rsidRPr="007C32F0">
              <w:rPr>
                <w:rFonts w:ascii="Times New Roman" w:hAnsi="Times New Roman"/>
                <w:color w:val="000000"/>
                <w:sz w:val="24"/>
                <w:szCs w:val="24"/>
              </w:rPr>
              <w:t>клініко-діагностичної</w:t>
            </w:r>
            <w:proofErr w:type="spellEnd"/>
            <w:r w:rsidR="00C765F6" w:rsidRPr="007C32F0">
              <w:rPr>
                <w:rFonts w:ascii="Times New Roman" w:hAnsi="Times New Roman"/>
                <w:color w:val="000000"/>
                <w:sz w:val="24"/>
                <w:szCs w:val="24"/>
              </w:rPr>
              <w:t xml:space="preserve"> </w:t>
            </w:r>
            <w:proofErr w:type="spellStart"/>
            <w:r w:rsidR="00C765F6" w:rsidRPr="007C32F0">
              <w:rPr>
                <w:rFonts w:ascii="Times New Roman" w:hAnsi="Times New Roman"/>
                <w:color w:val="000000"/>
                <w:sz w:val="24"/>
                <w:szCs w:val="24"/>
              </w:rPr>
              <w:t>лабораторії</w:t>
            </w:r>
            <w:proofErr w:type="spellEnd"/>
            <w:r w:rsidR="00C765F6" w:rsidRPr="007C32F0">
              <w:rPr>
                <w:rFonts w:ascii="Times New Roman" w:hAnsi="Times New Roman"/>
                <w:color w:val="000000"/>
                <w:sz w:val="24"/>
                <w:szCs w:val="24"/>
              </w:rPr>
              <w:t xml:space="preserve">. </w:t>
            </w:r>
            <w:proofErr w:type="spellStart"/>
            <w:r w:rsidR="00C765F6" w:rsidRPr="007C32F0">
              <w:rPr>
                <w:rFonts w:ascii="Times New Roman" w:hAnsi="Times New Roman"/>
                <w:color w:val="000000"/>
                <w:sz w:val="24"/>
                <w:szCs w:val="24"/>
              </w:rPr>
              <w:t>Вимоги</w:t>
            </w:r>
            <w:proofErr w:type="spellEnd"/>
            <w:r w:rsidR="00C765F6" w:rsidRPr="007C32F0">
              <w:rPr>
                <w:rFonts w:ascii="Times New Roman" w:hAnsi="Times New Roman"/>
                <w:color w:val="000000"/>
                <w:sz w:val="24"/>
                <w:szCs w:val="24"/>
              </w:rPr>
              <w:t xml:space="preserve"> до </w:t>
            </w:r>
            <w:proofErr w:type="spellStart"/>
            <w:r w:rsidR="00C765F6" w:rsidRPr="007C32F0">
              <w:rPr>
                <w:rFonts w:ascii="Times New Roman" w:hAnsi="Times New Roman"/>
                <w:color w:val="000000"/>
                <w:sz w:val="24"/>
                <w:szCs w:val="24"/>
              </w:rPr>
              <w:t>компетенції</w:t>
            </w:r>
            <w:proofErr w:type="spellEnd"/>
            <w:r w:rsidR="00C765F6" w:rsidRPr="007C32F0">
              <w:rPr>
                <w:rFonts w:ascii="Times New Roman" w:hAnsi="Times New Roman"/>
                <w:color w:val="000000"/>
                <w:sz w:val="24"/>
                <w:szCs w:val="24"/>
              </w:rPr>
              <w:t xml:space="preserve"> та </w:t>
            </w:r>
            <w:proofErr w:type="spellStart"/>
            <w:r w:rsidR="00C765F6" w:rsidRPr="007C32F0">
              <w:rPr>
                <w:rFonts w:ascii="Times New Roman" w:hAnsi="Times New Roman"/>
                <w:color w:val="000000"/>
                <w:sz w:val="24"/>
                <w:szCs w:val="24"/>
              </w:rPr>
              <w:t>кваліфікації</w:t>
            </w:r>
            <w:proofErr w:type="spellEnd"/>
            <w:r w:rsidR="00C765F6" w:rsidRPr="007C32F0">
              <w:rPr>
                <w:rFonts w:ascii="Times New Roman" w:hAnsi="Times New Roman"/>
                <w:color w:val="000000"/>
                <w:sz w:val="24"/>
                <w:szCs w:val="24"/>
              </w:rPr>
              <w:t>.</w:t>
            </w:r>
          </w:p>
        </w:tc>
      </w:tr>
      <w:tr w:rsidR="006428B4" w:rsidRPr="007C32F0" w:rsidTr="000742AF">
        <w:tc>
          <w:tcPr>
            <w:tcW w:w="5000" w:type="pct"/>
          </w:tcPr>
          <w:p w:rsidR="006428B4" w:rsidRPr="007C32F0" w:rsidRDefault="006428B4" w:rsidP="00AB631F">
            <w:pPr>
              <w:pStyle w:val="70"/>
              <w:rPr>
                <w:rFonts w:ascii="Times New Roman" w:hAnsi="Times New Roman"/>
                <w:sz w:val="24"/>
                <w:szCs w:val="24"/>
                <w:lang w:val="uk-UA" w:eastAsia="uk-UA"/>
              </w:rPr>
            </w:pPr>
            <w:r w:rsidRPr="007C32F0">
              <w:rPr>
                <w:rFonts w:ascii="Times New Roman" w:hAnsi="Times New Roman"/>
                <w:sz w:val="24"/>
                <w:szCs w:val="24"/>
                <w:lang w:val="uk-UA" w:eastAsia="uk-UA"/>
              </w:rPr>
              <w:t xml:space="preserve">3. </w:t>
            </w:r>
            <w:r w:rsidR="00C765F6" w:rsidRPr="007C32F0">
              <w:rPr>
                <w:rFonts w:ascii="Times New Roman" w:hAnsi="Times New Roman"/>
                <w:color w:val="000000"/>
                <w:sz w:val="24"/>
                <w:szCs w:val="24"/>
              </w:rPr>
              <w:t>«</w:t>
            </w:r>
            <w:proofErr w:type="spellStart"/>
            <w:r w:rsidR="00C765F6" w:rsidRPr="007C32F0">
              <w:rPr>
                <w:rFonts w:ascii="Times New Roman" w:hAnsi="Times New Roman"/>
                <w:color w:val="000000"/>
                <w:sz w:val="24"/>
                <w:szCs w:val="24"/>
              </w:rPr>
              <w:t>Державний</w:t>
            </w:r>
            <w:proofErr w:type="spellEnd"/>
            <w:r w:rsidR="00C765F6" w:rsidRPr="007C32F0">
              <w:rPr>
                <w:rFonts w:ascii="Times New Roman" w:hAnsi="Times New Roman"/>
                <w:color w:val="000000"/>
                <w:sz w:val="24"/>
                <w:szCs w:val="24"/>
              </w:rPr>
              <w:t xml:space="preserve"> стандарт </w:t>
            </w:r>
            <w:proofErr w:type="spellStart"/>
            <w:r w:rsidR="00C765F6" w:rsidRPr="007C32F0">
              <w:rPr>
                <w:rFonts w:ascii="Times New Roman" w:hAnsi="Times New Roman"/>
                <w:color w:val="000000"/>
                <w:sz w:val="24"/>
                <w:szCs w:val="24"/>
              </w:rPr>
              <w:t>України</w:t>
            </w:r>
            <w:proofErr w:type="spellEnd"/>
            <w:r w:rsidR="00C765F6" w:rsidRPr="007C32F0">
              <w:rPr>
                <w:rFonts w:ascii="Times New Roman" w:hAnsi="Times New Roman"/>
                <w:color w:val="000000"/>
                <w:sz w:val="24"/>
                <w:szCs w:val="24"/>
                <w:lang w:val="uk-UA"/>
              </w:rPr>
              <w:t xml:space="preserve"> </w:t>
            </w:r>
            <w:r w:rsidR="00C765F6" w:rsidRPr="007C32F0">
              <w:rPr>
                <w:rFonts w:ascii="Times New Roman" w:hAnsi="Times New Roman"/>
                <w:caps/>
                <w:sz w:val="24"/>
                <w:szCs w:val="24"/>
              </w:rPr>
              <w:t>ДСТУ 9001:2015 «</w:t>
            </w:r>
            <w:proofErr w:type="spellStart"/>
            <w:r w:rsidR="00C765F6" w:rsidRPr="007C32F0">
              <w:rPr>
                <w:rFonts w:ascii="Times New Roman" w:hAnsi="Times New Roman"/>
                <w:caps/>
                <w:sz w:val="24"/>
                <w:szCs w:val="24"/>
              </w:rPr>
              <w:t>с</w:t>
            </w:r>
            <w:r w:rsidR="00C765F6" w:rsidRPr="007C32F0">
              <w:rPr>
                <w:rFonts w:ascii="Times New Roman" w:hAnsi="Times New Roman"/>
                <w:color w:val="000000"/>
                <w:sz w:val="24"/>
                <w:szCs w:val="24"/>
              </w:rPr>
              <w:t>истеми</w:t>
            </w:r>
            <w:proofErr w:type="spellEnd"/>
            <w:r w:rsidR="00C765F6" w:rsidRPr="007C32F0">
              <w:rPr>
                <w:rFonts w:ascii="Times New Roman" w:hAnsi="Times New Roman"/>
                <w:color w:val="000000"/>
                <w:sz w:val="24"/>
                <w:szCs w:val="24"/>
                <w:lang w:val="uk-UA"/>
              </w:rPr>
              <w:t xml:space="preserve"> </w:t>
            </w:r>
            <w:proofErr w:type="spellStart"/>
            <w:r w:rsidR="00C765F6" w:rsidRPr="007C32F0">
              <w:rPr>
                <w:rFonts w:ascii="Times New Roman" w:hAnsi="Times New Roman"/>
                <w:color w:val="000000"/>
                <w:sz w:val="24"/>
                <w:szCs w:val="24"/>
              </w:rPr>
              <w:t>управління</w:t>
            </w:r>
            <w:proofErr w:type="spellEnd"/>
            <w:r w:rsidR="00C765F6" w:rsidRPr="007C32F0">
              <w:rPr>
                <w:rFonts w:ascii="Times New Roman" w:hAnsi="Times New Roman"/>
                <w:color w:val="000000"/>
                <w:sz w:val="24"/>
                <w:szCs w:val="24"/>
                <w:lang w:val="uk-UA"/>
              </w:rPr>
              <w:t xml:space="preserve"> </w:t>
            </w:r>
            <w:proofErr w:type="spellStart"/>
            <w:r w:rsidR="00C765F6" w:rsidRPr="007C32F0">
              <w:rPr>
                <w:rFonts w:ascii="Times New Roman" w:hAnsi="Times New Roman"/>
                <w:color w:val="000000"/>
                <w:sz w:val="24"/>
                <w:szCs w:val="24"/>
              </w:rPr>
              <w:t>якістю</w:t>
            </w:r>
            <w:proofErr w:type="spellEnd"/>
            <w:r w:rsidR="00C765F6" w:rsidRPr="007C32F0">
              <w:rPr>
                <w:rFonts w:ascii="Times New Roman" w:hAnsi="Times New Roman"/>
                <w:color w:val="000000"/>
                <w:sz w:val="24"/>
                <w:szCs w:val="24"/>
              </w:rPr>
              <w:t xml:space="preserve">. </w:t>
            </w:r>
            <w:proofErr w:type="spellStart"/>
            <w:r w:rsidR="00C765F6" w:rsidRPr="007C32F0">
              <w:rPr>
                <w:rFonts w:ascii="Times New Roman" w:hAnsi="Times New Roman"/>
                <w:color w:val="000000"/>
                <w:sz w:val="24"/>
                <w:szCs w:val="24"/>
              </w:rPr>
              <w:t>Вимоги</w:t>
            </w:r>
            <w:proofErr w:type="spellEnd"/>
            <w:r w:rsidR="00C765F6" w:rsidRPr="007C32F0">
              <w:rPr>
                <w:rFonts w:ascii="Times New Roman" w:hAnsi="Times New Roman"/>
                <w:color w:val="000000"/>
                <w:sz w:val="24"/>
                <w:szCs w:val="24"/>
              </w:rPr>
              <w:t>.»</w:t>
            </w:r>
            <w:r w:rsidR="00C765F6" w:rsidRPr="007C32F0">
              <w:rPr>
                <w:rFonts w:ascii="Times New Roman" w:hAnsi="Times New Roman"/>
                <w:color w:val="000000"/>
                <w:sz w:val="24"/>
                <w:szCs w:val="24"/>
                <w:lang w:val="uk-UA"/>
              </w:rPr>
              <w:t>. Міжнародний стандарт</w:t>
            </w:r>
          </w:p>
        </w:tc>
      </w:tr>
      <w:tr w:rsidR="006428B4" w:rsidRPr="00E82465" w:rsidTr="000742AF">
        <w:tc>
          <w:tcPr>
            <w:tcW w:w="5000" w:type="pct"/>
          </w:tcPr>
          <w:p w:rsidR="006428B4" w:rsidRPr="007C32F0" w:rsidRDefault="006428B4" w:rsidP="00AB631F">
            <w:pPr>
              <w:pStyle w:val="70"/>
              <w:rPr>
                <w:rFonts w:ascii="Times New Roman" w:hAnsi="Times New Roman"/>
                <w:sz w:val="24"/>
                <w:szCs w:val="24"/>
                <w:lang w:val="uk-UA" w:eastAsia="uk-UA"/>
              </w:rPr>
            </w:pPr>
            <w:r w:rsidRPr="007C32F0">
              <w:rPr>
                <w:rFonts w:ascii="Times New Roman" w:hAnsi="Times New Roman"/>
                <w:sz w:val="24"/>
                <w:szCs w:val="24"/>
                <w:lang w:val="uk-UA" w:eastAsia="uk-UA"/>
              </w:rPr>
              <w:t xml:space="preserve">4. </w:t>
            </w:r>
            <w:proofErr w:type="spellStart"/>
            <w:r w:rsidR="00C765F6" w:rsidRPr="007C32F0">
              <w:rPr>
                <w:rFonts w:ascii="Times New Roman" w:hAnsi="Times New Roman"/>
                <w:color w:val="000000"/>
                <w:sz w:val="24"/>
                <w:szCs w:val="24"/>
              </w:rPr>
              <w:t>Державний</w:t>
            </w:r>
            <w:proofErr w:type="spellEnd"/>
            <w:r w:rsidR="00C765F6" w:rsidRPr="007C32F0">
              <w:rPr>
                <w:rFonts w:ascii="Times New Roman" w:hAnsi="Times New Roman"/>
                <w:color w:val="000000"/>
                <w:sz w:val="24"/>
                <w:szCs w:val="24"/>
              </w:rPr>
              <w:t xml:space="preserve"> стандарт </w:t>
            </w:r>
            <w:proofErr w:type="spellStart"/>
            <w:r w:rsidR="00C765F6" w:rsidRPr="007C32F0">
              <w:rPr>
                <w:rFonts w:ascii="Times New Roman" w:hAnsi="Times New Roman"/>
                <w:color w:val="000000"/>
                <w:sz w:val="24"/>
                <w:szCs w:val="24"/>
              </w:rPr>
              <w:t>України</w:t>
            </w:r>
            <w:proofErr w:type="spellEnd"/>
            <w:r w:rsidR="00C765F6" w:rsidRPr="007C32F0">
              <w:rPr>
                <w:rFonts w:ascii="Times New Roman" w:hAnsi="Times New Roman"/>
                <w:color w:val="000000"/>
                <w:sz w:val="24"/>
                <w:szCs w:val="24"/>
                <w:lang w:val="uk-UA"/>
              </w:rPr>
              <w:t xml:space="preserve"> </w:t>
            </w:r>
            <w:r w:rsidR="00C765F6" w:rsidRPr="007C32F0">
              <w:rPr>
                <w:rFonts w:ascii="Times New Roman" w:hAnsi="Times New Roman"/>
                <w:caps/>
                <w:sz w:val="24"/>
                <w:szCs w:val="24"/>
              </w:rPr>
              <w:t xml:space="preserve">ДСТУ </w:t>
            </w:r>
            <w:r w:rsidR="00C765F6" w:rsidRPr="007C32F0">
              <w:rPr>
                <w:rFonts w:ascii="Times New Roman" w:hAnsi="Times New Roman"/>
                <w:caps/>
                <w:sz w:val="24"/>
                <w:szCs w:val="24"/>
                <w:lang w:val="uk-UA"/>
              </w:rPr>
              <w:t>І</w:t>
            </w:r>
            <w:r w:rsidR="00C765F6" w:rsidRPr="007C32F0">
              <w:rPr>
                <w:rFonts w:ascii="Times New Roman" w:hAnsi="Times New Roman"/>
                <w:caps/>
                <w:sz w:val="24"/>
                <w:szCs w:val="24"/>
                <w:lang w:val="en-US"/>
              </w:rPr>
              <w:t>SO</w:t>
            </w:r>
            <w:r w:rsidR="00C765F6" w:rsidRPr="007C32F0">
              <w:rPr>
                <w:rStyle w:val="11"/>
                <w:color w:val="000000"/>
                <w:sz w:val="24"/>
                <w:szCs w:val="24"/>
                <w:lang w:val="uk-UA" w:eastAsia="uk-UA"/>
              </w:rPr>
              <w:t xml:space="preserve"> 15189 «Вимоги до медичних лабораторій»</w:t>
            </w:r>
          </w:p>
        </w:tc>
      </w:tr>
      <w:tr w:rsidR="006428B4" w:rsidRPr="00E82465" w:rsidTr="000742AF">
        <w:tc>
          <w:tcPr>
            <w:tcW w:w="5000" w:type="pct"/>
          </w:tcPr>
          <w:p w:rsidR="00C765F6" w:rsidRPr="007C32F0" w:rsidRDefault="006428B4" w:rsidP="00C765F6">
            <w:pPr>
              <w:rPr>
                <w:color w:val="000000"/>
                <w:sz w:val="24"/>
                <w:szCs w:val="24"/>
                <w:lang w:val="ru-RU"/>
              </w:rPr>
            </w:pPr>
            <w:r w:rsidRPr="007C32F0">
              <w:rPr>
                <w:sz w:val="24"/>
                <w:szCs w:val="24"/>
                <w:lang w:val="uk-UA" w:eastAsia="uk-UA"/>
              </w:rPr>
              <w:t xml:space="preserve">5. </w:t>
            </w:r>
            <w:proofErr w:type="spellStart"/>
            <w:r w:rsidR="00C765F6" w:rsidRPr="007C32F0">
              <w:rPr>
                <w:color w:val="000000"/>
                <w:sz w:val="24"/>
                <w:szCs w:val="24"/>
                <w:lang w:val="ru-RU"/>
              </w:rPr>
              <w:t>Нормативні</w:t>
            </w:r>
            <w:proofErr w:type="spellEnd"/>
            <w:r w:rsidR="00C765F6" w:rsidRPr="007C32F0">
              <w:rPr>
                <w:color w:val="000000"/>
                <w:sz w:val="24"/>
                <w:szCs w:val="24"/>
                <w:lang w:val="ru-RU"/>
              </w:rPr>
              <w:t xml:space="preserve"> </w:t>
            </w:r>
            <w:proofErr w:type="spellStart"/>
            <w:r w:rsidR="00C765F6" w:rsidRPr="007C32F0">
              <w:rPr>
                <w:color w:val="000000"/>
                <w:sz w:val="24"/>
                <w:szCs w:val="24"/>
                <w:lang w:val="ru-RU"/>
              </w:rPr>
              <w:t>акти</w:t>
            </w:r>
            <w:proofErr w:type="spellEnd"/>
            <w:r w:rsidR="00C765F6" w:rsidRPr="007C32F0">
              <w:rPr>
                <w:color w:val="000000"/>
                <w:sz w:val="24"/>
                <w:szCs w:val="24"/>
                <w:lang w:val="ru-RU"/>
              </w:rPr>
              <w:t xml:space="preserve"> по </w:t>
            </w:r>
            <w:proofErr w:type="spellStart"/>
            <w:r w:rsidR="00C765F6" w:rsidRPr="007C32F0">
              <w:rPr>
                <w:color w:val="000000"/>
                <w:sz w:val="24"/>
                <w:szCs w:val="24"/>
                <w:lang w:val="ru-RU"/>
              </w:rPr>
              <w:t>додержанню</w:t>
            </w:r>
            <w:proofErr w:type="spellEnd"/>
            <w:r w:rsidR="00C765F6" w:rsidRPr="007C32F0">
              <w:rPr>
                <w:color w:val="000000"/>
                <w:sz w:val="24"/>
                <w:szCs w:val="24"/>
                <w:lang w:val="ru-RU"/>
              </w:rPr>
              <w:t xml:space="preserve"> </w:t>
            </w:r>
            <w:proofErr w:type="spellStart"/>
            <w:r w:rsidR="00C765F6" w:rsidRPr="007C32F0">
              <w:rPr>
                <w:color w:val="000000"/>
                <w:sz w:val="24"/>
                <w:szCs w:val="24"/>
                <w:lang w:val="ru-RU"/>
              </w:rPr>
              <w:t>санітарно-гігієнічного</w:t>
            </w:r>
            <w:proofErr w:type="spellEnd"/>
            <w:r w:rsidR="00C765F6" w:rsidRPr="007C32F0">
              <w:rPr>
                <w:color w:val="000000"/>
                <w:sz w:val="24"/>
                <w:szCs w:val="24"/>
                <w:lang w:val="ru-RU"/>
              </w:rPr>
              <w:t xml:space="preserve"> режиму:</w:t>
            </w:r>
          </w:p>
          <w:p w:rsidR="00C765F6" w:rsidRPr="007C32F0" w:rsidRDefault="00C765F6" w:rsidP="00C765F6">
            <w:pPr>
              <w:pStyle w:val="a5"/>
              <w:numPr>
                <w:ilvl w:val="0"/>
                <w:numId w:val="26"/>
              </w:numPr>
              <w:adjustRightInd w:val="0"/>
              <w:spacing w:line="240" w:lineRule="auto"/>
              <w:contextualSpacing/>
              <w:jc w:val="both"/>
              <w:rPr>
                <w:sz w:val="24"/>
                <w:szCs w:val="24"/>
                <w:lang w:val="ru-RU"/>
              </w:rPr>
            </w:pPr>
            <w:r w:rsidRPr="007C32F0">
              <w:rPr>
                <w:color w:val="000000"/>
                <w:sz w:val="24"/>
                <w:szCs w:val="24"/>
                <w:lang w:val="ru-RU"/>
              </w:rPr>
              <w:t xml:space="preserve">Наказ МОЗ </w:t>
            </w:r>
            <w:proofErr w:type="spellStart"/>
            <w:r w:rsidRPr="007C32F0">
              <w:rPr>
                <w:color w:val="000000"/>
                <w:sz w:val="24"/>
                <w:szCs w:val="24"/>
                <w:lang w:val="ru-RU"/>
              </w:rPr>
              <w:t>України</w:t>
            </w:r>
            <w:proofErr w:type="spellEnd"/>
            <w:r w:rsidRPr="007C32F0">
              <w:rPr>
                <w:color w:val="000000"/>
                <w:sz w:val="24"/>
                <w:szCs w:val="24"/>
                <w:lang w:val="ru-RU"/>
              </w:rPr>
              <w:t xml:space="preserve"> </w:t>
            </w:r>
            <w:proofErr w:type="spellStart"/>
            <w:r w:rsidRPr="007C32F0">
              <w:rPr>
                <w:color w:val="000000"/>
                <w:sz w:val="24"/>
                <w:szCs w:val="24"/>
                <w:lang w:val="ru-RU"/>
              </w:rPr>
              <w:t>від</w:t>
            </w:r>
            <w:proofErr w:type="spellEnd"/>
            <w:r w:rsidRPr="007C32F0">
              <w:rPr>
                <w:color w:val="000000"/>
                <w:sz w:val="24"/>
                <w:szCs w:val="24"/>
                <w:lang w:val="ru-RU"/>
              </w:rPr>
              <w:t xml:space="preserve"> 08.06.2015 № 325 «</w:t>
            </w:r>
            <w:r w:rsidRPr="007C32F0">
              <w:rPr>
                <w:sz w:val="24"/>
                <w:szCs w:val="24"/>
                <w:lang w:val="ru-RU"/>
              </w:rPr>
              <w:t xml:space="preserve">Про </w:t>
            </w:r>
            <w:proofErr w:type="spellStart"/>
            <w:r w:rsidRPr="007C32F0">
              <w:rPr>
                <w:sz w:val="24"/>
                <w:szCs w:val="24"/>
                <w:lang w:val="ru-RU"/>
              </w:rPr>
              <w:t>затвердження</w:t>
            </w:r>
            <w:proofErr w:type="spellEnd"/>
            <w:r w:rsidRPr="007C32F0">
              <w:rPr>
                <w:sz w:val="24"/>
                <w:szCs w:val="24"/>
                <w:lang w:val="ru-RU"/>
              </w:rPr>
              <w:t xml:space="preserve"> </w:t>
            </w:r>
            <w:proofErr w:type="spellStart"/>
            <w:r w:rsidRPr="007C32F0">
              <w:rPr>
                <w:sz w:val="24"/>
                <w:szCs w:val="24"/>
                <w:lang w:val="ru-RU"/>
              </w:rPr>
              <w:t>Державних</w:t>
            </w:r>
            <w:proofErr w:type="spellEnd"/>
            <w:r w:rsidRPr="007C32F0">
              <w:rPr>
                <w:sz w:val="24"/>
                <w:szCs w:val="24"/>
                <w:lang w:val="ru-RU"/>
              </w:rPr>
              <w:t xml:space="preserve"> </w:t>
            </w:r>
            <w:proofErr w:type="spellStart"/>
            <w:r w:rsidRPr="007C32F0">
              <w:rPr>
                <w:sz w:val="24"/>
                <w:szCs w:val="24"/>
                <w:lang w:val="ru-RU"/>
              </w:rPr>
              <w:t>санітарно-протиепідемічних</w:t>
            </w:r>
            <w:proofErr w:type="spellEnd"/>
            <w:r w:rsidRPr="007C32F0">
              <w:rPr>
                <w:sz w:val="24"/>
                <w:szCs w:val="24"/>
                <w:lang w:val="ru-RU"/>
              </w:rPr>
              <w:t xml:space="preserve"> правил і норм </w:t>
            </w:r>
            <w:proofErr w:type="spellStart"/>
            <w:r w:rsidRPr="007C32F0">
              <w:rPr>
                <w:sz w:val="24"/>
                <w:szCs w:val="24"/>
                <w:lang w:val="ru-RU"/>
              </w:rPr>
              <w:t>щодо</w:t>
            </w:r>
            <w:proofErr w:type="spellEnd"/>
            <w:r w:rsidRPr="007C32F0">
              <w:rPr>
                <w:sz w:val="24"/>
                <w:szCs w:val="24"/>
                <w:lang w:val="ru-RU"/>
              </w:rPr>
              <w:t xml:space="preserve"> </w:t>
            </w:r>
            <w:proofErr w:type="spellStart"/>
            <w:r w:rsidRPr="007C32F0">
              <w:rPr>
                <w:sz w:val="24"/>
                <w:szCs w:val="24"/>
                <w:lang w:val="ru-RU"/>
              </w:rPr>
              <w:t>поводження</w:t>
            </w:r>
            <w:proofErr w:type="spellEnd"/>
            <w:r w:rsidRPr="007C32F0">
              <w:rPr>
                <w:sz w:val="24"/>
                <w:szCs w:val="24"/>
                <w:lang w:val="ru-RU"/>
              </w:rPr>
              <w:t xml:space="preserve"> з </w:t>
            </w:r>
            <w:proofErr w:type="spellStart"/>
            <w:r w:rsidRPr="007C32F0">
              <w:rPr>
                <w:sz w:val="24"/>
                <w:szCs w:val="24"/>
                <w:lang w:val="ru-RU"/>
              </w:rPr>
              <w:t>медичними</w:t>
            </w:r>
            <w:proofErr w:type="spellEnd"/>
            <w:r w:rsidRPr="007C32F0">
              <w:rPr>
                <w:sz w:val="24"/>
                <w:szCs w:val="24"/>
                <w:lang w:val="ru-RU"/>
              </w:rPr>
              <w:t xml:space="preserve"> </w:t>
            </w:r>
            <w:proofErr w:type="spellStart"/>
            <w:r w:rsidRPr="007C32F0">
              <w:rPr>
                <w:sz w:val="24"/>
                <w:szCs w:val="24"/>
                <w:lang w:val="ru-RU"/>
              </w:rPr>
              <w:t>відходами</w:t>
            </w:r>
            <w:proofErr w:type="spellEnd"/>
            <w:r w:rsidRPr="007C32F0">
              <w:rPr>
                <w:sz w:val="24"/>
                <w:szCs w:val="24"/>
                <w:lang w:val="ru-RU"/>
              </w:rPr>
              <w:t>».</w:t>
            </w:r>
          </w:p>
          <w:p w:rsidR="00C765F6" w:rsidRPr="007C32F0" w:rsidRDefault="00C765F6" w:rsidP="00C765F6">
            <w:pPr>
              <w:pStyle w:val="a5"/>
              <w:numPr>
                <w:ilvl w:val="0"/>
                <w:numId w:val="26"/>
              </w:numPr>
              <w:adjustRightInd w:val="0"/>
              <w:spacing w:line="240" w:lineRule="auto"/>
              <w:contextualSpacing/>
              <w:jc w:val="both"/>
              <w:rPr>
                <w:sz w:val="24"/>
                <w:szCs w:val="24"/>
                <w:lang w:val="ru-RU"/>
              </w:rPr>
            </w:pPr>
            <w:r w:rsidRPr="007C32F0">
              <w:rPr>
                <w:sz w:val="24"/>
                <w:szCs w:val="24"/>
                <w:lang w:val="ru-RU"/>
              </w:rPr>
              <w:t xml:space="preserve">Наказ МОЗ </w:t>
            </w:r>
            <w:proofErr w:type="spellStart"/>
            <w:r w:rsidRPr="007C32F0">
              <w:rPr>
                <w:sz w:val="24"/>
                <w:szCs w:val="24"/>
                <w:lang w:val="ru-RU"/>
              </w:rPr>
              <w:t>України</w:t>
            </w:r>
            <w:proofErr w:type="spellEnd"/>
            <w:r w:rsidRPr="007C32F0">
              <w:rPr>
                <w:sz w:val="24"/>
                <w:szCs w:val="24"/>
                <w:lang w:val="ru-RU"/>
              </w:rPr>
              <w:t xml:space="preserve"> </w:t>
            </w:r>
            <w:proofErr w:type="spellStart"/>
            <w:r w:rsidRPr="007C32F0">
              <w:rPr>
                <w:sz w:val="24"/>
                <w:szCs w:val="24"/>
                <w:lang w:val="ru-RU"/>
              </w:rPr>
              <w:t>від</w:t>
            </w:r>
            <w:proofErr w:type="spellEnd"/>
            <w:r w:rsidRPr="007C32F0">
              <w:rPr>
                <w:sz w:val="24"/>
                <w:szCs w:val="24"/>
                <w:lang w:val="ru-RU"/>
              </w:rPr>
              <w:t xml:space="preserve"> 05.11.2013 № 955 </w:t>
            </w:r>
            <w:r w:rsidRPr="007C32F0">
              <w:rPr>
                <w:bCs/>
                <w:sz w:val="24"/>
                <w:szCs w:val="24"/>
                <w:shd w:val="clear" w:color="auto" w:fill="FFFFFF"/>
                <w:lang w:val="ru-RU"/>
              </w:rPr>
              <w:t xml:space="preserve">«Про </w:t>
            </w:r>
            <w:proofErr w:type="spellStart"/>
            <w:r w:rsidRPr="007C32F0">
              <w:rPr>
                <w:bCs/>
                <w:sz w:val="24"/>
                <w:szCs w:val="24"/>
                <w:shd w:val="clear" w:color="auto" w:fill="FFFFFF"/>
                <w:lang w:val="ru-RU"/>
              </w:rPr>
              <w:t>затвердження</w:t>
            </w:r>
            <w:proofErr w:type="spellEnd"/>
            <w:r w:rsidRPr="007C32F0">
              <w:rPr>
                <w:bCs/>
                <w:sz w:val="24"/>
                <w:szCs w:val="24"/>
                <w:shd w:val="clear" w:color="auto" w:fill="FFFFFF"/>
                <w:lang w:val="ru-RU"/>
              </w:rPr>
              <w:t xml:space="preserve"> нормативно-</w:t>
            </w:r>
            <w:proofErr w:type="spellStart"/>
            <w:r w:rsidRPr="007C32F0">
              <w:rPr>
                <w:bCs/>
                <w:sz w:val="24"/>
                <w:szCs w:val="24"/>
                <w:shd w:val="clear" w:color="auto" w:fill="FFFFFF"/>
                <w:lang w:val="ru-RU"/>
              </w:rPr>
              <w:t>правових</w:t>
            </w:r>
            <w:proofErr w:type="spellEnd"/>
            <w:r w:rsidRPr="007C32F0">
              <w:rPr>
                <w:bCs/>
                <w:sz w:val="24"/>
                <w:szCs w:val="24"/>
                <w:shd w:val="clear" w:color="auto" w:fill="FFFFFF"/>
                <w:lang w:val="ru-RU"/>
              </w:rPr>
              <w:t xml:space="preserve"> </w:t>
            </w:r>
            <w:proofErr w:type="spellStart"/>
            <w:r w:rsidRPr="007C32F0">
              <w:rPr>
                <w:bCs/>
                <w:sz w:val="24"/>
                <w:szCs w:val="24"/>
                <w:shd w:val="clear" w:color="auto" w:fill="FFFFFF"/>
                <w:lang w:val="ru-RU"/>
              </w:rPr>
              <w:t>актів</w:t>
            </w:r>
            <w:proofErr w:type="spellEnd"/>
            <w:r w:rsidRPr="007C32F0">
              <w:rPr>
                <w:bCs/>
                <w:sz w:val="24"/>
                <w:szCs w:val="24"/>
                <w:shd w:val="clear" w:color="auto" w:fill="FFFFFF"/>
                <w:lang w:val="ru-RU"/>
              </w:rPr>
              <w:t xml:space="preserve"> </w:t>
            </w:r>
            <w:proofErr w:type="spellStart"/>
            <w:r w:rsidRPr="007C32F0">
              <w:rPr>
                <w:bCs/>
                <w:sz w:val="24"/>
                <w:szCs w:val="24"/>
                <w:shd w:val="clear" w:color="auto" w:fill="FFFFFF"/>
                <w:lang w:val="ru-RU"/>
              </w:rPr>
              <w:t>щодо</w:t>
            </w:r>
            <w:proofErr w:type="spellEnd"/>
            <w:r w:rsidRPr="007C32F0">
              <w:rPr>
                <w:bCs/>
                <w:sz w:val="24"/>
                <w:szCs w:val="24"/>
                <w:shd w:val="clear" w:color="auto" w:fill="FFFFFF"/>
                <w:lang w:val="ru-RU"/>
              </w:rPr>
              <w:t xml:space="preserve"> </w:t>
            </w:r>
            <w:proofErr w:type="spellStart"/>
            <w:r w:rsidRPr="007C32F0">
              <w:rPr>
                <w:bCs/>
                <w:sz w:val="24"/>
                <w:szCs w:val="24"/>
                <w:shd w:val="clear" w:color="auto" w:fill="FFFFFF"/>
                <w:lang w:val="ru-RU"/>
              </w:rPr>
              <w:t>захисту</w:t>
            </w:r>
            <w:proofErr w:type="spellEnd"/>
            <w:r w:rsidRPr="007C32F0">
              <w:rPr>
                <w:bCs/>
                <w:sz w:val="24"/>
                <w:szCs w:val="24"/>
                <w:shd w:val="clear" w:color="auto" w:fill="FFFFFF"/>
                <w:lang w:val="ru-RU"/>
              </w:rPr>
              <w:t xml:space="preserve"> </w:t>
            </w:r>
            <w:proofErr w:type="spellStart"/>
            <w:r w:rsidRPr="007C32F0">
              <w:rPr>
                <w:bCs/>
                <w:sz w:val="24"/>
                <w:szCs w:val="24"/>
                <w:shd w:val="clear" w:color="auto" w:fill="FFFFFF"/>
                <w:lang w:val="ru-RU"/>
              </w:rPr>
              <w:t>від</w:t>
            </w:r>
            <w:proofErr w:type="spellEnd"/>
            <w:r w:rsidRPr="007C32F0">
              <w:rPr>
                <w:bCs/>
                <w:sz w:val="24"/>
                <w:szCs w:val="24"/>
                <w:shd w:val="clear" w:color="auto" w:fill="FFFFFF"/>
                <w:lang w:val="ru-RU"/>
              </w:rPr>
              <w:t xml:space="preserve"> </w:t>
            </w:r>
            <w:proofErr w:type="spellStart"/>
            <w:r w:rsidRPr="007C32F0">
              <w:rPr>
                <w:bCs/>
                <w:sz w:val="24"/>
                <w:szCs w:val="24"/>
                <w:shd w:val="clear" w:color="auto" w:fill="FFFFFF"/>
                <w:lang w:val="ru-RU"/>
              </w:rPr>
              <w:t>зараження</w:t>
            </w:r>
            <w:proofErr w:type="spellEnd"/>
            <w:r w:rsidRPr="007C32F0">
              <w:rPr>
                <w:bCs/>
                <w:sz w:val="24"/>
                <w:szCs w:val="24"/>
                <w:shd w:val="clear" w:color="auto" w:fill="FFFFFF"/>
                <w:lang w:val="ru-RU"/>
              </w:rPr>
              <w:t xml:space="preserve"> ВІЛ-</w:t>
            </w:r>
            <w:proofErr w:type="spellStart"/>
            <w:r w:rsidRPr="007C32F0">
              <w:rPr>
                <w:bCs/>
                <w:sz w:val="24"/>
                <w:szCs w:val="24"/>
                <w:shd w:val="clear" w:color="auto" w:fill="FFFFFF"/>
                <w:lang w:val="ru-RU"/>
              </w:rPr>
              <w:t>інфекцією</w:t>
            </w:r>
            <w:proofErr w:type="spellEnd"/>
            <w:r w:rsidRPr="007C32F0">
              <w:rPr>
                <w:bCs/>
                <w:sz w:val="24"/>
                <w:szCs w:val="24"/>
                <w:shd w:val="clear" w:color="auto" w:fill="FFFFFF"/>
                <w:lang w:val="ru-RU"/>
              </w:rPr>
              <w:t xml:space="preserve"> при </w:t>
            </w:r>
            <w:proofErr w:type="spellStart"/>
            <w:r w:rsidRPr="007C32F0">
              <w:rPr>
                <w:bCs/>
                <w:sz w:val="24"/>
                <w:szCs w:val="24"/>
                <w:shd w:val="clear" w:color="auto" w:fill="FFFFFF"/>
                <w:lang w:val="ru-RU"/>
              </w:rPr>
              <w:t>виконанні</w:t>
            </w:r>
            <w:proofErr w:type="spellEnd"/>
            <w:r w:rsidRPr="007C32F0">
              <w:rPr>
                <w:bCs/>
                <w:sz w:val="24"/>
                <w:szCs w:val="24"/>
                <w:shd w:val="clear" w:color="auto" w:fill="FFFFFF"/>
                <w:lang w:val="ru-RU"/>
              </w:rPr>
              <w:t xml:space="preserve"> </w:t>
            </w:r>
            <w:proofErr w:type="spellStart"/>
            <w:r w:rsidRPr="007C32F0">
              <w:rPr>
                <w:bCs/>
                <w:sz w:val="24"/>
                <w:szCs w:val="24"/>
                <w:shd w:val="clear" w:color="auto" w:fill="FFFFFF"/>
                <w:lang w:val="ru-RU"/>
              </w:rPr>
              <w:t>професійних</w:t>
            </w:r>
            <w:proofErr w:type="spellEnd"/>
            <w:r w:rsidRPr="007C32F0">
              <w:rPr>
                <w:bCs/>
                <w:sz w:val="24"/>
                <w:szCs w:val="24"/>
                <w:shd w:val="clear" w:color="auto" w:fill="FFFFFF"/>
                <w:lang w:val="ru-RU"/>
              </w:rPr>
              <w:t xml:space="preserve"> </w:t>
            </w:r>
            <w:proofErr w:type="spellStart"/>
            <w:r w:rsidRPr="007C32F0">
              <w:rPr>
                <w:bCs/>
                <w:sz w:val="24"/>
                <w:szCs w:val="24"/>
                <w:shd w:val="clear" w:color="auto" w:fill="FFFFFF"/>
                <w:lang w:val="ru-RU"/>
              </w:rPr>
              <w:t>обов’язків</w:t>
            </w:r>
            <w:proofErr w:type="spellEnd"/>
            <w:r w:rsidRPr="007C32F0">
              <w:rPr>
                <w:bCs/>
                <w:sz w:val="24"/>
                <w:szCs w:val="24"/>
                <w:shd w:val="clear" w:color="auto" w:fill="FFFFFF"/>
                <w:lang w:val="ru-RU"/>
              </w:rPr>
              <w:t>».</w:t>
            </w:r>
          </w:p>
          <w:p w:rsidR="006428B4" w:rsidRPr="007C32F0" w:rsidRDefault="00C765F6" w:rsidP="00C765F6">
            <w:pPr>
              <w:pStyle w:val="70"/>
              <w:rPr>
                <w:rFonts w:ascii="Times New Roman" w:hAnsi="Times New Roman"/>
                <w:sz w:val="24"/>
                <w:szCs w:val="24"/>
                <w:lang w:val="uk-UA" w:eastAsia="uk-UA"/>
              </w:rPr>
            </w:pPr>
            <w:r w:rsidRPr="007C32F0">
              <w:rPr>
                <w:rFonts w:ascii="Times New Roman" w:hAnsi="Times New Roman"/>
                <w:sz w:val="24"/>
                <w:szCs w:val="24"/>
                <w:lang w:eastAsia="en-GB"/>
              </w:rPr>
              <w:t xml:space="preserve">Наказ </w:t>
            </w:r>
            <w:proofErr w:type="spellStart"/>
            <w:r w:rsidRPr="007C32F0">
              <w:rPr>
                <w:rFonts w:ascii="Times New Roman" w:hAnsi="Times New Roman"/>
                <w:sz w:val="24"/>
                <w:szCs w:val="24"/>
                <w:lang w:eastAsia="en-GB"/>
              </w:rPr>
              <w:t>Міністерства</w:t>
            </w:r>
            <w:proofErr w:type="spellEnd"/>
            <w:r w:rsidRPr="007C32F0">
              <w:rPr>
                <w:rFonts w:ascii="Times New Roman" w:hAnsi="Times New Roman"/>
                <w:sz w:val="24"/>
                <w:szCs w:val="24"/>
                <w:lang w:eastAsia="en-GB"/>
              </w:rPr>
              <w:t xml:space="preserve"> </w:t>
            </w:r>
            <w:proofErr w:type="spellStart"/>
            <w:r w:rsidRPr="007C32F0">
              <w:rPr>
                <w:rFonts w:ascii="Times New Roman" w:hAnsi="Times New Roman"/>
                <w:sz w:val="24"/>
                <w:szCs w:val="24"/>
                <w:lang w:eastAsia="en-GB"/>
              </w:rPr>
              <w:t>охорони</w:t>
            </w:r>
            <w:proofErr w:type="spellEnd"/>
            <w:r w:rsidRPr="007C32F0">
              <w:rPr>
                <w:rFonts w:ascii="Times New Roman" w:hAnsi="Times New Roman"/>
                <w:sz w:val="24"/>
                <w:szCs w:val="24"/>
                <w:lang w:eastAsia="en-GB"/>
              </w:rPr>
              <w:t xml:space="preserve"> </w:t>
            </w:r>
            <w:proofErr w:type="spellStart"/>
            <w:r w:rsidRPr="007C32F0">
              <w:rPr>
                <w:rFonts w:ascii="Times New Roman" w:hAnsi="Times New Roman"/>
                <w:sz w:val="24"/>
                <w:szCs w:val="24"/>
                <w:lang w:eastAsia="en-GB"/>
              </w:rPr>
              <w:t>здоров’я</w:t>
            </w:r>
            <w:proofErr w:type="spellEnd"/>
            <w:r w:rsidRPr="007C32F0">
              <w:rPr>
                <w:rFonts w:ascii="Times New Roman" w:hAnsi="Times New Roman"/>
                <w:sz w:val="24"/>
                <w:szCs w:val="24"/>
                <w:lang w:eastAsia="en-GB"/>
              </w:rPr>
              <w:t xml:space="preserve"> </w:t>
            </w:r>
            <w:proofErr w:type="spellStart"/>
            <w:r w:rsidRPr="007C32F0">
              <w:rPr>
                <w:rFonts w:ascii="Times New Roman" w:hAnsi="Times New Roman"/>
                <w:sz w:val="24"/>
                <w:szCs w:val="24"/>
                <w:lang w:eastAsia="en-GB"/>
              </w:rPr>
              <w:t>України</w:t>
            </w:r>
            <w:proofErr w:type="spellEnd"/>
            <w:r w:rsidRPr="007C32F0">
              <w:rPr>
                <w:rFonts w:ascii="Times New Roman" w:hAnsi="Times New Roman"/>
                <w:sz w:val="24"/>
                <w:szCs w:val="24"/>
                <w:lang w:eastAsia="en-GB"/>
              </w:rPr>
              <w:t xml:space="preserve"> </w:t>
            </w:r>
            <w:proofErr w:type="spellStart"/>
            <w:r w:rsidRPr="007C32F0">
              <w:rPr>
                <w:rFonts w:ascii="Times New Roman" w:hAnsi="Times New Roman"/>
                <w:sz w:val="24"/>
                <w:szCs w:val="24"/>
                <w:lang w:eastAsia="en-GB"/>
              </w:rPr>
              <w:t>від</w:t>
            </w:r>
            <w:proofErr w:type="spellEnd"/>
            <w:r w:rsidRPr="007C32F0">
              <w:rPr>
                <w:rFonts w:ascii="Times New Roman" w:hAnsi="Times New Roman"/>
                <w:sz w:val="24"/>
                <w:szCs w:val="24"/>
                <w:lang w:eastAsia="en-GB"/>
              </w:rPr>
              <w:t xml:space="preserve"> 11.08. 2014 року № 552 </w:t>
            </w:r>
            <w:r w:rsidRPr="007C32F0">
              <w:rPr>
                <w:rFonts w:ascii="Times New Roman" w:hAnsi="Times New Roman"/>
                <w:iCs/>
                <w:sz w:val="24"/>
                <w:szCs w:val="24"/>
              </w:rPr>
              <w:t>ДЕРЖАВНІ САНІТАРНІ НОРМИ ТА ПРАВИЛА  «</w:t>
            </w:r>
            <w:proofErr w:type="spellStart"/>
            <w:r w:rsidRPr="007C32F0">
              <w:rPr>
                <w:rFonts w:ascii="Times New Roman" w:hAnsi="Times New Roman"/>
                <w:iCs/>
                <w:sz w:val="24"/>
                <w:szCs w:val="24"/>
              </w:rPr>
              <w:t>Дезінфекція</w:t>
            </w:r>
            <w:proofErr w:type="spellEnd"/>
            <w:r w:rsidRPr="007C32F0">
              <w:rPr>
                <w:rFonts w:ascii="Times New Roman" w:hAnsi="Times New Roman"/>
                <w:iCs/>
                <w:sz w:val="24"/>
                <w:szCs w:val="24"/>
              </w:rPr>
              <w:t xml:space="preserve">, </w:t>
            </w:r>
            <w:proofErr w:type="spellStart"/>
            <w:r w:rsidRPr="007C32F0">
              <w:rPr>
                <w:rFonts w:ascii="Times New Roman" w:hAnsi="Times New Roman"/>
                <w:iCs/>
                <w:sz w:val="24"/>
                <w:szCs w:val="24"/>
              </w:rPr>
              <w:t>передстерилізаційне</w:t>
            </w:r>
            <w:proofErr w:type="spellEnd"/>
            <w:r w:rsidRPr="007C32F0">
              <w:rPr>
                <w:rFonts w:ascii="Times New Roman" w:hAnsi="Times New Roman"/>
                <w:iCs/>
                <w:sz w:val="24"/>
                <w:szCs w:val="24"/>
              </w:rPr>
              <w:t xml:space="preserve"> </w:t>
            </w:r>
            <w:proofErr w:type="spellStart"/>
            <w:r w:rsidRPr="007C32F0">
              <w:rPr>
                <w:rFonts w:ascii="Times New Roman" w:hAnsi="Times New Roman"/>
                <w:iCs/>
                <w:sz w:val="24"/>
                <w:szCs w:val="24"/>
              </w:rPr>
              <w:t>очищення</w:t>
            </w:r>
            <w:proofErr w:type="spellEnd"/>
            <w:r w:rsidRPr="007C32F0">
              <w:rPr>
                <w:rFonts w:ascii="Times New Roman" w:hAnsi="Times New Roman"/>
                <w:iCs/>
                <w:sz w:val="24"/>
                <w:szCs w:val="24"/>
              </w:rPr>
              <w:t xml:space="preserve"> та </w:t>
            </w:r>
            <w:proofErr w:type="spellStart"/>
            <w:r w:rsidRPr="007C32F0">
              <w:rPr>
                <w:rFonts w:ascii="Times New Roman" w:hAnsi="Times New Roman"/>
                <w:iCs/>
                <w:sz w:val="24"/>
                <w:szCs w:val="24"/>
              </w:rPr>
              <w:t>стерилізація</w:t>
            </w:r>
            <w:proofErr w:type="spellEnd"/>
            <w:r w:rsidRPr="007C32F0">
              <w:rPr>
                <w:rFonts w:ascii="Times New Roman" w:hAnsi="Times New Roman"/>
                <w:iCs/>
                <w:sz w:val="24"/>
                <w:szCs w:val="24"/>
              </w:rPr>
              <w:t xml:space="preserve"> </w:t>
            </w:r>
            <w:proofErr w:type="spellStart"/>
            <w:r w:rsidRPr="007C32F0">
              <w:rPr>
                <w:rFonts w:ascii="Times New Roman" w:hAnsi="Times New Roman"/>
                <w:iCs/>
                <w:sz w:val="24"/>
                <w:szCs w:val="24"/>
              </w:rPr>
              <w:t>медичних</w:t>
            </w:r>
            <w:proofErr w:type="spellEnd"/>
            <w:r w:rsidRPr="007C32F0">
              <w:rPr>
                <w:rFonts w:ascii="Times New Roman" w:hAnsi="Times New Roman"/>
                <w:iCs/>
                <w:sz w:val="24"/>
                <w:szCs w:val="24"/>
              </w:rPr>
              <w:t xml:space="preserve"> </w:t>
            </w:r>
            <w:proofErr w:type="spellStart"/>
            <w:r w:rsidRPr="007C32F0">
              <w:rPr>
                <w:rFonts w:ascii="Times New Roman" w:hAnsi="Times New Roman"/>
                <w:iCs/>
                <w:sz w:val="24"/>
                <w:szCs w:val="24"/>
              </w:rPr>
              <w:t>виробів</w:t>
            </w:r>
            <w:proofErr w:type="spellEnd"/>
            <w:r w:rsidRPr="007C32F0">
              <w:rPr>
                <w:rFonts w:ascii="Times New Roman" w:hAnsi="Times New Roman"/>
                <w:iCs/>
                <w:sz w:val="24"/>
                <w:szCs w:val="24"/>
              </w:rPr>
              <w:t xml:space="preserve"> в закладах </w:t>
            </w:r>
            <w:proofErr w:type="spellStart"/>
            <w:r w:rsidRPr="007C32F0">
              <w:rPr>
                <w:rFonts w:ascii="Times New Roman" w:hAnsi="Times New Roman"/>
                <w:iCs/>
                <w:sz w:val="24"/>
                <w:szCs w:val="24"/>
              </w:rPr>
              <w:t>охорони</w:t>
            </w:r>
            <w:proofErr w:type="spellEnd"/>
            <w:r w:rsidRPr="007C32F0">
              <w:rPr>
                <w:rFonts w:ascii="Times New Roman" w:hAnsi="Times New Roman"/>
                <w:iCs/>
                <w:sz w:val="24"/>
                <w:szCs w:val="24"/>
              </w:rPr>
              <w:t xml:space="preserve"> </w:t>
            </w:r>
            <w:proofErr w:type="spellStart"/>
            <w:r w:rsidRPr="007C32F0">
              <w:rPr>
                <w:rFonts w:ascii="Times New Roman" w:hAnsi="Times New Roman"/>
                <w:iCs/>
                <w:sz w:val="24"/>
                <w:szCs w:val="24"/>
              </w:rPr>
              <w:t>здоров’я</w:t>
            </w:r>
            <w:proofErr w:type="spellEnd"/>
            <w:r w:rsidRPr="007C32F0">
              <w:rPr>
                <w:rFonts w:ascii="Times New Roman" w:hAnsi="Times New Roman"/>
                <w:iCs/>
                <w:sz w:val="24"/>
                <w:szCs w:val="24"/>
              </w:rPr>
              <w:t xml:space="preserve">»  (вступив у </w:t>
            </w:r>
            <w:proofErr w:type="spellStart"/>
            <w:r w:rsidRPr="007C32F0">
              <w:rPr>
                <w:rFonts w:ascii="Times New Roman" w:hAnsi="Times New Roman"/>
                <w:iCs/>
                <w:sz w:val="24"/>
                <w:szCs w:val="24"/>
              </w:rPr>
              <w:t>дію</w:t>
            </w:r>
            <w:proofErr w:type="spellEnd"/>
            <w:r w:rsidRPr="007C32F0">
              <w:rPr>
                <w:rFonts w:ascii="Times New Roman" w:hAnsi="Times New Roman"/>
                <w:iCs/>
                <w:sz w:val="24"/>
                <w:szCs w:val="24"/>
              </w:rPr>
              <w:t xml:space="preserve"> з 01.09.2016 р.).</w:t>
            </w:r>
          </w:p>
        </w:tc>
      </w:tr>
      <w:tr w:rsidR="006428B4" w:rsidRPr="00E82465" w:rsidTr="000742AF">
        <w:tc>
          <w:tcPr>
            <w:tcW w:w="5000" w:type="pct"/>
          </w:tcPr>
          <w:p w:rsidR="006428B4" w:rsidRPr="007C32F0" w:rsidRDefault="006428B4" w:rsidP="00AB631F">
            <w:pPr>
              <w:pStyle w:val="70"/>
              <w:rPr>
                <w:rFonts w:ascii="Times New Roman" w:hAnsi="Times New Roman"/>
                <w:sz w:val="24"/>
                <w:szCs w:val="24"/>
                <w:lang w:val="uk-UA" w:eastAsia="uk-UA"/>
              </w:rPr>
            </w:pPr>
            <w:r w:rsidRPr="007C32F0">
              <w:rPr>
                <w:rFonts w:ascii="Times New Roman" w:hAnsi="Times New Roman"/>
                <w:sz w:val="24"/>
                <w:szCs w:val="24"/>
                <w:lang w:val="uk-UA" w:eastAsia="uk-UA"/>
              </w:rPr>
              <w:t>6.</w:t>
            </w:r>
            <w:r w:rsidR="009E3606" w:rsidRPr="007C32F0">
              <w:rPr>
                <w:rFonts w:ascii="Times New Roman" w:hAnsi="Times New Roman"/>
                <w:sz w:val="24"/>
                <w:szCs w:val="24"/>
              </w:rPr>
              <w:t xml:space="preserve"> </w:t>
            </w:r>
            <w:proofErr w:type="spellStart"/>
            <w:r w:rsidR="009E3606" w:rsidRPr="007C32F0">
              <w:rPr>
                <w:rFonts w:ascii="Times New Roman" w:hAnsi="Times New Roman"/>
                <w:color w:val="000000"/>
                <w:sz w:val="24"/>
                <w:szCs w:val="24"/>
              </w:rPr>
              <w:t>Контрольні</w:t>
            </w:r>
            <w:proofErr w:type="spellEnd"/>
            <w:r w:rsidR="009E3606" w:rsidRPr="007C32F0">
              <w:rPr>
                <w:rFonts w:ascii="Times New Roman" w:hAnsi="Times New Roman"/>
                <w:color w:val="000000"/>
                <w:sz w:val="24"/>
                <w:szCs w:val="24"/>
              </w:rPr>
              <w:t xml:space="preserve"> </w:t>
            </w:r>
            <w:proofErr w:type="spellStart"/>
            <w:r w:rsidR="009E3606" w:rsidRPr="007C32F0">
              <w:rPr>
                <w:rFonts w:ascii="Times New Roman" w:hAnsi="Times New Roman"/>
                <w:color w:val="000000"/>
                <w:sz w:val="24"/>
                <w:szCs w:val="24"/>
              </w:rPr>
              <w:t>матеріали</w:t>
            </w:r>
            <w:proofErr w:type="spellEnd"/>
            <w:r w:rsidR="009E3606" w:rsidRPr="007C32F0">
              <w:rPr>
                <w:rFonts w:ascii="Times New Roman" w:hAnsi="Times New Roman"/>
                <w:color w:val="000000"/>
                <w:sz w:val="24"/>
                <w:szCs w:val="24"/>
              </w:rPr>
              <w:t xml:space="preserve"> та </w:t>
            </w:r>
            <w:proofErr w:type="spellStart"/>
            <w:r w:rsidR="009E3606" w:rsidRPr="007C32F0">
              <w:rPr>
                <w:rFonts w:ascii="Times New Roman" w:hAnsi="Times New Roman"/>
                <w:color w:val="000000"/>
                <w:sz w:val="24"/>
                <w:szCs w:val="24"/>
              </w:rPr>
              <w:t>фактори</w:t>
            </w:r>
            <w:proofErr w:type="spellEnd"/>
            <w:r w:rsidR="009E3606" w:rsidRPr="007C32F0">
              <w:rPr>
                <w:rFonts w:ascii="Times New Roman" w:hAnsi="Times New Roman"/>
                <w:color w:val="000000"/>
                <w:sz w:val="24"/>
                <w:szCs w:val="24"/>
              </w:rPr>
              <w:t xml:space="preserve">, </w:t>
            </w:r>
            <w:proofErr w:type="spellStart"/>
            <w:r w:rsidR="009E3606" w:rsidRPr="007C32F0">
              <w:rPr>
                <w:rFonts w:ascii="Times New Roman" w:hAnsi="Times New Roman"/>
                <w:color w:val="000000"/>
                <w:sz w:val="24"/>
                <w:szCs w:val="24"/>
              </w:rPr>
              <w:t>які</w:t>
            </w:r>
            <w:proofErr w:type="spellEnd"/>
            <w:r w:rsidR="009E3606" w:rsidRPr="007C32F0">
              <w:rPr>
                <w:rFonts w:ascii="Times New Roman" w:hAnsi="Times New Roman"/>
                <w:color w:val="000000"/>
                <w:sz w:val="24"/>
                <w:szCs w:val="24"/>
              </w:rPr>
              <w:t xml:space="preserve"> </w:t>
            </w:r>
            <w:proofErr w:type="spellStart"/>
            <w:r w:rsidR="009E3606" w:rsidRPr="007C32F0">
              <w:rPr>
                <w:rFonts w:ascii="Times New Roman" w:hAnsi="Times New Roman"/>
                <w:color w:val="000000"/>
                <w:sz w:val="24"/>
                <w:szCs w:val="24"/>
              </w:rPr>
              <w:t>необхідно</w:t>
            </w:r>
            <w:proofErr w:type="spellEnd"/>
            <w:r w:rsidR="009E3606" w:rsidRPr="007C32F0">
              <w:rPr>
                <w:rFonts w:ascii="Times New Roman" w:hAnsi="Times New Roman"/>
                <w:color w:val="000000"/>
                <w:sz w:val="24"/>
                <w:szCs w:val="24"/>
              </w:rPr>
              <w:t xml:space="preserve"> </w:t>
            </w:r>
            <w:proofErr w:type="spellStart"/>
            <w:r w:rsidR="009E3606" w:rsidRPr="007C32F0">
              <w:rPr>
                <w:rFonts w:ascii="Times New Roman" w:hAnsi="Times New Roman"/>
                <w:color w:val="000000"/>
                <w:sz w:val="24"/>
                <w:szCs w:val="24"/>
              </w:rPr>
              <w:t>враховувати</w:t>
            </w:r>
            <w:proofErr w:type="spellEnd"/>
            <w:r w:rsidR="009E3606" w:rsidRPr="007C32F0">
              <w:rPr>
                <w:rFonts w:ascii="Times New Roman" w:hAnsi="Times New Roman"/>
                <w:color w:val="000000"/>
                <w:sz w:val="24"/>
                <w:szCs w:val="24"/>
              </w:rPr>
              <w:t xml:space="preserve"> при </w:t>
            </w:r>
            <w:proofErr w:type="spellStart"/>
            <w:r w:rsidR="009E3606" w:rsidRPr="007C32F0">
              <w:rPr>
                <w:rFonts w:ascii="Times New Roman" w:hAnsi="Times New Roman"/>
                <w:color w:val="000000"/>
                <w:sz w:val="24"/>
                <w:szCs w:val="24"/>
              </w:rPr>
              <w:t>їх</w:t>
            </w:r>
            <w:proofErr w:type="spellEnd"/>
            <w:r w:rsidR="009E3606" w:rsidRPr="007C32F0">
              <w:rPr>
                <w:rFonts w:ascii="Times New Roman" w:hAnsi="Times New Roman"/>
                <w:color w:val="000000"/>
                <w:sz w:val="24"/>
                <w:szCs w:val="24"/>
              </w:rPr>
              <w:t xml:space="preserve"> </w:t>
            </w:r>
            <w:proofErr w:type="spellStart"/>
            <w:r w:rsidR="009E3606" w:rsidRPr="007C32F0">
              <w:rPr>
                <w:rFonts w:ascii="Times New Roman" w:hAnsi="Times New Roman"/>
                <w:color w:val="000000"/>
                <w:sz w:val="24"/>
                <w:szCs w:val="24"/>
              </w:rPr>
              <w:t>відборі</w:t>
            </w:r>
            <w:proofErr w:type="spellEnd"/>
            <w:r w:rsidR="009E3606" w:rsidRPr="007C32F0">
              <w:rPr>
                <w:rFonts w:ascii="Times New Roman" w:hAnsi="Times New Roman"/>
                <w:color w:val="000000"/>
                <w:sz w:val="24"/>
                <w:szCs w:val="24"/>
              </w:rPr>
              <w:t xml:space="preserve">. </w:t>
            </w:r>
            <w:proofErr w:type="spellStart"/>
            <w:r w:rsidR="009E3606" w:rsidRPr="007C32F0">
              <w:rPr>
                <w:rFonts w:ascii="Times New Roman" w:hAnsi="Times New Roman"/>
                <w:color w:val="000000"/>
                <w:sz w:val="24"/>
                <w:szCs w:val="24"/>
              </w:rPr>
              <w:t>Оцінювання</w:t>
            </w:r>
            <w:proofErr w:type="spellEnd"/>
            <w:r w:rsidR="009E3606" w:rsidRPr="007C32F0">
              <w:rPr>
                <w:rFonts w:ascii="Times New Roman" w:hAnsi="Times New Roman"/>
                <w:color w:val="000000"/>
                <w:sz w:val="24"/>
                <w:szCs w:val="24"/>
              </w:rPr>
              <w:t xml:space="preserve"> </w:t>
            </w:r>
            <w:proofErr w:type="spellStart"/>
            <w:r w:rsidR="009E3606" w:rsidRPr="007C32F0">
              <w:rPr>
                <w:rFonts w:ascii="Times New Roman" w:hAnsi="Times New Roman"/>
                <w:color w:val="000000"/>
                <w:sz w:val="24"/>
                <w:szCs w:val="24"/>
              </w:rPr>
              <w:t>якості</w:t>
            </w:r>
            <w:proofErr w:type="spellEnd"/>
            <w:r w:rsidR="009E3606" w:rsidRPr="007C32F0">
              <w:rPr>
                <w:rFonts w:ascii="Times New Roman" w:hAnsi="Times New Roman"/>
                <w:color w:val="000000"/>
                <w:sz w:val="24"/>
                <w:szCs w:val="24"/>
              </w:rPr>
              <w:t xml:space="preserve"> </w:t>
            </w:r>
            <w:proofErr w:type="spellStart"/>
            <w:r w:rsidR="009E3606" w:rsidRPr="007C32F0">
              <w:rPr>
                <w:rFonts w:ascii="Times New Roman" w:hAnsi="Times New Roman"/>
                <w:color w:val="000000"/>
                <w:sz w:val="24"/>
                <w:szCs w:val="24"/>
              </w:rPr>
              <w:t>роботи</w:t>
            </w:r>
            <w:proofErr w:type="spellEnd"/>
            <w:r w:rsidR="009E3606" w:rsidRPr="007C32F0">
              <w:rPr>
                <w:rFonts w:ascii="Times New Roman" w:hAnsi="Times New Roman"/>
                <w:color w:val="000000"/>
                <w:sz w:val="24"/>
                <w:szCs w:val="24"/>
              </w:rPr>
              <w:t xml:space="preserve"> за правилами </w:t>
            </w:r>
            <w:proofErr w:type="spellStart"/>
            <w:r w:rsidR="009E3606" w:rsidRPr="007C32F0">
              <w:rPr>
                <w:rFonts w:ascii="Times New Roman" w:hAnsi="Times New Roman"/>
                <w:color w:val="000000"/>
                <w:sz w:val="24"/>
                <w:szCs w:val="24"/>
              </w:rPr>
              <w:t>Вестгарда</w:t>
            </w:r>
            <w:proofErr w:type="spellEnd"/>
            <w:r w:rsidR="009E3606" w:rsidRPr="007C32F0">
              <w:rPr>
                <w:rFonts w:ascii="Times New Roman" w:hAnsi="Times New Roman"/>
                <w:color w:val="000000"/>
                <w:sz w:val="24"/>
                <w:szCs w:val="24"/>
              </w:rPr>
              <w:t xml:space="preserve"> на </w:t>
            </w:r>
            <w:proofErr w:type="spellStart"/>
            <w:r w:rsidR="009E3606" w:rsidRPr="007C32F0">
              <w:rPr>
                <w:rFonts w:ascii="Times New Roman" w:hAnsi="Times New Roman"/>
                <w:color w:val="000000"/>
                <w:sz w:val="24"/>
                <w:szCs w:val="24"/>
              </w:rPr>
              <w:t>основі</w:t>
            </w:r>
            <w:proofErr w:type="spellEnd"/>
            <w:r w:rsidR="009E3606" w:rsidRPr="007C32F0">
              <w:rPr>
                <w:rFonts w:ascii="Times New Roman" w:hAnsi="Times New Roman"/>
                <w:color w:val="000000"/>
                <w:sz w:val="24"/>
                <w:szCs w:val="24"/>
              </w:rPr>
              <w:t xml:space="preserve"> </w:t>
            </w:r>
            <w:proofErr w:type="spellStart"/>
            <w:r w:rsidR="009E3606" w:rsidRPr="007C32F0">
              <w:rPr>
                <w:rFonts w:ascii="Times New Roman" w:hAnsi="Times New Roman"/>
                <w:color w:val="000000"/>
                <w:sz w:val="24"/>
                <w:szCs w:val="24"/>
              </w:rPr>
              <w:lastRenderedPageBreak/>
              <w:t>заданих</w:t>
            </w:r>
            <w:proofErr w:type="spellEnd"/>
            <w:r w:rsidR="009E3606" w:rsidRPr="007C32F0">
              <w:rPr>
                <w:rFonts w:ascii="Times New Roman" w:hAnsi="Times New Roman"/>
                <w:color w:val="000000"/>
                <w:sz w:val="24"/>
                <w:szCs w:val="24"/>
              </w:rPr>
              <w:t xml:space="preserve"> </w:t>
            </w:r>
            <w:proofErr w:type="spellStart"/>
            <w:r w:rsidR="009E3606" w:rsidRPr="007C32F0">
              <w:rPr>
                <w:rFonts w:ascii="Times New Roman" w:hAnsi="Times New Roman"/>
                <w:color w:val="000000"/>
                <w:sz w:val="24"/>
                <w:szCs w:val="24"/>
              </w:rPr>
              <w:t>значень</w:t>
            </w:r>
            <w:proofErr w:type="spellEnd"/>
          </w:p>
        </w:tc>
      </w:tr>
      <w:tr w:rsidR="006428B4" w:rsidRPr="00E82465" w:rsidTr="000742AF">
        <w:tc>
          <w:tcPr>
            <w:tcW w:w="5000" w:type="pct"/>
          </w:tcPr>
          <w:p w:rsidR="006428B4" w:rsidRPr="007C32F0" w:rsidRDefault="006428B4" w:rsidP="00AB631F">
            <w:pPr>
              <w:pStyle w:val="70"/>
              <w:rPr>
                <w:rFonts w:ascii="Times New Roman" w:hAnsi="Times New Roman"/>
                <w:sz w:val="24"/>
                <w:szCs w:val="24"/>
                <w:lang w:val="uk-UA" w:eastAsia="uk-UA"/>
              </w:rPr>
            </w:pPr>
            <w:r w:rsidRPr="007C32F0">
              <w:rPr>
                <w:rFonts w:ascii="Times New Roman" w:hAnsi="Times New Roman"/>
                <w:sz w:val="24"/>
                <w:szCs w:val="24"/>
                <w:lang w:val="uk-UA" w:eastAsia="uk-UA"/>
              </w:rPr>
              <w:lastRenderedPageBreak/>
              <w:t xml:space="preserve">7. </w:t>
            </w:r>
            <w:proofErr w:type="spellStart"/>
            <w:r w:rsidR="009E3606" w:rsidRPr="007C32F0">
              <w:rPr>
                <w:rFonts w:ascii="Times New Roman" w:hAnsi="Times New Roman"/>
                <w:color w:val="000000"/>
                <w:sz w:val="24"/>
                <w:szCs w:val="24"/>
              </w:rPr>
              <w:t>Складання</w:t>
            </w:r>
            <w:proofErr w:type="spellEnd"/>
            <w:r w:rsidR="009E3606" w:rsidRPr="007C32F0">
              <w:rPr>
                <w:rFonts w:ascii="Times New Roman" w:hAnsi="Times New Roman"/>
                <w:color w:val="000000"/>
                <w:sz w:val="24"/>
                <w:szCs w:val="24"/>
              </w:rPr>
              <w:t xml:space="preserve"> </w:t>
            </w:r>
            <w:proofErr w:type="spellStart"/>
            <w:r w:rsidR="009E3606" w:rsidRPr="007C32F0">
              <w:rPr>
                <w:rFonts w:ascii="Times New Roman" w:hAnsi="Times New Roman"/>
                <w:color w:val="000000"/>
                <w:sz w:val="24"/>
                <w:szCs w:val="24"/>
              </w:rPr>
              <w:t>контрольних</w:t>
            </w:r>
            <w:proofErr w:type="spellEnd"/>
            <w:r w:rsidR="009E3606" w:rsidRPr="007C32F0">
              <w:rPr>
                <w:rFonts w:ascii="Times New Roman" w:hAnsi="Times New Roman"/>
                <w:color w:val="000000"/>
                <w:sz w:val="24"/>
                <w:szCs w:val="24"/>
              </w:rPr>
              <w:t xml:space="preserve"> карт для </w:t>
            </w:r>
            <w:proofErr w:type="spellStart"/>
            <w:r w:rsidR="009E3606" w:rsidRPr="007C32F0">
              <w:rPr>
                <w:rFonts w:ascii="Times New Roman" w:hAnsi="Times New Roman"/>
                <w:color w:val="000000"/>
                <w:sz w:val="24"/>
                <w:szCs w:val="24"/>
              </w:rPr>
              <w:t>оцінювання</w:t>
            </w:r>
            <w:proofErr w:type="spellEnd"/>
            <w:r w:rsidR="009E3606" w:rsidRPr="007C32F0">
              <w:rPr>
                <w:rFonts w:ascii="Times New Roman" w:hAnsi="Times New Roman"/>
                <w:color w:val="000000"/>
                <w:sz w:val="24"/>
                <w:szCs w:val="24"/>
              </w:rPr>
              <w:t xml:space="preserve"> </w:t>
            </w:r>
            <w:proofErr w:type="spellStart"/>
            <w:r w:rsidR="009E3606" w:rsidRPr="007C32F0">
              <w:rPr>
                <w:rFonts w:ascii="Times New Roman" w:hAnsi="Times New Roman"/>
                <w:color w:val="000000"/>
                <w:sz w:val="24"/>
                <w:szCs w:val="24"/>
              </w:rPr>
              <w:t>якості</w:t>
            </w:r>
            <w:proofErr w:type="spellEnd"/>
            <w:r w:rsidR="009E3606" w:rsidRPr="007C32F0">
              <w:rPr>
                <w:rFonts w:ascii="Times New Roman" w:hAnsi="Times New Roman"/>
                <w:color w:val="000000"/>
                <w:sz w:val="24"/>
                <w:szCs w:val="24"/>
              </w:rPr>
              <w:t xml:space="preserve"> </w:t>
            </w:r>
            <w:proofErr w:type="spellStart"/>
            <w:r w:rsidR="009E3606" w:rsidRPr="007C32F0">
              <w:rPr>
                <w:rFonts w:ascii="Times New Roman" w:hAnsi="Times New Roman"/>
                <w:color w:val="000000"/>
                <w:sz w:val="24"/>
                <w:szCs w:val="24"/>
              </w:rPr>
              <w:t>аналізів</w:t>
            </w:r>
            <w:proofErr w:type="spellEnd"/>
            <w:r w:rsidR="009E3606" w:rsidRPr="007C32F0">
              <w:rPr>
                <w:rFonts w:ascii="Times New Roman" w:hAnsi="Times New Roman"/>
                <w:color w:val="000000"/>
                <w:sz w:val="24"/>
                <w:szCs w:val="24"/>
              </w:rPr>
              <w:t xml:space="preserve"> на </w:t>
            </w:r>
            <w:proofErr w:type="spellStart"/>
            <w:r w:rsidR="009E3606" w:rsidRPr="007C32F0">
              <w:rPr>
                <w:rFonts w:ascii="Times New Roman" w:hAnsi="Times New Roman"/>
                <w:color w:val="000000"/>
                <w:sz w:val="24"/>
                <w:szCs w:val="24"/>
              </w:rPr>
              <w:t>основі</w:t>
            </w:r>
            <w:proofErr w:type="spellEnd"/>
            <w:r w:rsidR="009E3606" w:rsidRPr="007C32F0">
              <w:rPr>
                <w:rFonts w:ascii="Times New Roman" w:hAnsi="Times New Roman"/>
                <w:color w:val="000000"/>
                <w:sz w:val="24"/>
                <w:szCs w:val="24"/>
              </w:rPr>
              <w:t xml:space="preserve"> </w:t>
            </w:r>
            <w:proofErr w:type="spellStart"/>
            <w:r w:rsidR="009E3606" w:rsidRPr="007C32F0">
              <w:rPr>
                <w:rFonts w:ascii="Times New Roman" w:hAnsi="Times New Roman"/>
                <w:color w:val="000000"/>
                <w:sz w:val="24"/>
                <w:szCs w:val="24"/>
              </w:rPr>
              <w:t>заданої</w:t>
            </w:r>
            <w:proofErr w:type="spellEnd"/>
            <w:r w:rsidR="009E3606" w:rsidRPr="007C32F0">
              <w:rPr>
                <w:rFonts w:ascii="Times New Roman" w:hAnsi="Times New Roman"/>
                <w:color w:val="000000"/>
                <w:sz w:val="24"/>
                <w:szCs w:val="24"/>
              </w:rPr>
              <w:t xml:space="preserve"> </w:t>
            </w:r>
            <w:proofErr w:type="spellStart"/>
            <w:r w:rsidR="009E3606" w:rsidRPr="007C32F0">
              <w:rPr>
                <w:rFonts w:ascii="Times New Roman" w:hAnsi="Times New Roman"/>
                <w:color w:val="000000"/>
                <w:sz w:val="24"/>
                <w:szCs w:val="24"/>
              </w:rPr>
              <w:t>інформації</w:t>
            </w:r>
            <w:proofErr w:type="spellEnd"/>
          </w:p>
        </w:tc>
      </w:tr>
      <w:tr w:rsidR="006428B4" w:rsidRPr="00E82465" w:rsidTr="000742AF">
        <w:tc>
          <w:tcPr>
            <w:tcW w:w="5000" w:type="pct"/>
          </w:tcPr>
          <w:p w:rsidR="006428B4" w:rsidRPr="007C32F0" w:rsidRDefault="006428B4" w:rsidP="00AB631F">
            <w:pPr>
              <w:pStyle w:val="70"/>
              <w:rPr>
                <w:rFonts w:ascii="Times New Roman" w:hAnsi="Times New Roman"/>
                <w:sz w:val="24"/>
                <w:szCs w:val="24"/>
                <w:lang w:val="uk-UA" w:eastAsia="uk-UA"/>
              </w:rPr>
            </w:pPr>
            <w:r w:rsidRPr="007C32F0">
              <w:rPr>
                <w:rFonts w:ascii="Times New Roman" w:hAnsi="Times New Roman"/>
                <w:sz w:val="24"/>
                <w:szCs w:val="24"/>
                <w:lang w:val="uk-UA" w:eastAsia="uk-UA"/>
              </w:rPr>
              <w:t xml:space="preserve">8. </w:t>
            </w:r>
            <w:proofErr w:type="spellStart"/>
            <w:r w:rsidR="009E3606" w:rsidRPr="007C32F0">
              <w:rPr>
                <w:rFonts w:ascii="Times New Roman" w:hAnsi="Times New Roman"/>
                <w:color w:val="000000"/>
                <w:sz w:val="24"/>
                <w:szCs w:val="24"/>
              </w:rPr>
              <w:t>Постаналітичний</w:t>
            </w:r>
            <w:proofErr w:type="spellEnd"/>
            <w:r w:rsidR="009E3606" w:rsidRPr="007C32F0">
              <w:rPr>
                <w:rFonts w:ascii="Times New Roman" w:hAnsi="Times New Roman"/>
                <w:color w:val="000000"/>
                <w:sz w:val="24"/>
                <w:szCs w:val="24"/>
              </w:rPr>
              <w:t xml:space="preserve"> </w:t>
            </w:r>
            <w:proofErr w:type="spellStart"/>
            <w:r w:rsidR="009E3606" w:rsidRPr="007C32F0">
              <w:rPr>
                <w:rFonts w:ascii="Times New Roman" w:hAnsi="Times New Roman"/>
                <w:color w:val="000000"/>
                <w:sz w:val="24"/>
                <w:szCs w:val="24"/>
              </w:rPr>
              <w:t>етап</w:t>
            </w:r>
            <w:proofErr w:type="spellEnd"/>
            <w:r w:rsidR="009E3606" w:rsidRPr="007C32F0">
              <w:rPr>
                <w:rFonts w:ascii="Times New Roman" w:hAnsi="Times New Roman"/>
                <w:color w:val="000000"/>
                <w:sz w:val="24"/>
                <w:szCs w:val="24"/>
              </w:rPr>
              <w:t xml:space="preserve"> у </w:t>
            </w:r>
            <w:proofErr w:type="spellStart"/>
            <w:r w:rsidR="009E3606" w:rsidRPr="007C32F0">
              <w:rPr>
                <w:rFonts w:ascii="Times New Roman" w:hAnsi="Times New Roman"/>
                <w:color w:val="000000"/>
                <w:sz w:val="24"/>
                <w:szCs w:val="24"/>
              </w:rPr>
              <w:t>лабораторній</w:t>
            </w:r>
            <w:proofErr w:type="spellEnd"/>
            <w:r w:rsidR="009E3606" w:rsidRPr="007C32F0">
              <w:rPr>
                <w:rFonts w:ascii="Times New Roman" w:hAnsi="Times New Roman"/>
                <w:color w:val="000000"/>
                <w:sz w:val="24"/>
                <w:szCs w:val="24"/>
              </w:rPr>
              <w:t xml:space="preserve"> </w:t>
            </w:r>
            <w:proofErr w:type="spellStart"/>
            <w:r w:rsidR="009E3606" w:rsidRPr="007C32F0">
              <w:rPr>
                <w:rFonts w:ascii="Times New Roman" w:hAnsi="Times New Roman"/>
                <w:color w:val="000000"/>
                <w:sz w:val="24"/>
                <w:szCs w:val="24"/>
              </w:rPr>
              <w:t>діагностиці</w:t>
            </w:r>
            <w:proofErr w:type="spellEnd"/>
            <w:r w:rsidR="009E3606" w:rsidRPr="007C32F0">
              <w:rPr>
                <w:rFonts w:ascii="Times New Roman" w:hAnsi="Times New Roman"/>
                <w:color w:val="000000"/>
                <w:sz w:val="24"/>
                <w:szCs w:val="24"/>
              </w:rPr>
              <w:t xml:space="preserve">. </w:t>
            </w:r>
            <w:proofErr w:type="spellStart"/>
            <w:r w:rsidR="009E3606" w:rsidRPr="007C32F0">
              <w:rPr>
                <w:rFonts w:ascii="Times New Roman" w:hAnsi="Times New Roman"/>
                <w:color w:val="000000"/>
                <w:sz w:val="24"/>
                <w:szCs w:val="24"/>
              </w:rPr>
              <w:t>Валідація</w:t>
            </w:r>
            <w:proofErr w:type="spellEnd"/>
            <w:r w:rsidR="009E3606" w:rsidRPr="007C32F0">
              <w:rPr>
                <w:rFonts w:ascii="Times New Roman" w:hAnsi="Times New Roman"/>
                <w:color w:val="000000"/>
                <w:sz w:val="24"/>
                <w:szCs w:val="24"/>
              </w:rPr>
              <w:t xml:space="preserve"> </w:t>
            </w:r>
            <w:proofErr w:type="spellStart"/>
            <w:r w:rsidR="009E3606" w:rsidRPr="007C32F0">
              <w:rPr>
                <w:rFonts w:ascii="Times New Roman" w:hAnsi="Times New Roman"/>
                <w:color w:val="000000"/>
                <w:sz w:val="24"/>
                <w:szCs w:val="24"/>
              </w:rPr>
              <w:t>результатів</w:t>
            </w:r>
            <w:proofErr w:type="spellEnd"/>
            <w:r w:rsidR="009E3606" w:rsidRPr="007C32F0">
              <w:rPr>
                <w:rFonts w:ascii="Times New Roman" w:hAnsi="Times New Roman"/>
                <w:color w:val="000000"/>
                <w:sz w:val="24"/>
                <w:szCs w:val="24"/>
              </w:rPr>
              <w:t xml:space="preserve"> </w:t>
            </w:r>
            <w:proofErr w:type="spellStart"/>
            <w:r w:rsidR="009E3606" w:rsidRPr="007C32F0">
              <w:rPr>
                <w:rFonts w:ascii="Times New Roman" w:hAnsi="Times New Roman"/>
                <w:color w:val="000000"/>
                <w:sz w:val="24"/>
                <w:szCs w:val="24"/>
              </w:rPr>
              <w:t>досліджень</w:t>
            </w:r>
            <w:proofErr w:type="spellEnd"/>
            <w:r w:rsidR="009E3606" w:rsidRPr="007C32F0">
              <w:rPr>
                <w:rFonts w:ascii="Times New Roman" w:hAnsi="Times New Roman"/>
                <w:color w:val="000000"/>
                <w:sz w:val="24"/>
                <w:szCs w:val="24"/>
              </w:rPr>
              <w:t xml:space="preserve">. </w:t>
            </w:r>
            <w:proofErr w:type="spellStart"/>
            <w:r w:rsidR="009E3606" w:rsidRPr="007C32F0">
              <w:rPr>
                <w:rFonts w:ascii="Times New Roman" w:hAnsi="Times New Roman"/>
                <w:color w:val="000000"/>
                <w:sz w:val="24"/>
                <w:szCs w:val="24"/>
              </w:rPr>
              <w:t>Конфіденційність</w:t>
            </w:r>
            <w:proofErr w:type="spellEnd"/>
            <w:r w:rsidR="009E3606" w:rsidRPr="007C32F0">
              <w:rPr>
                <w:rFonts w:ascii="Times New Roman" w:hAnsi="Times New Roman"/>
                <w:color w:val="000000"/>
                <w:sz w:val="24"/>
                <w:szCs w:val="24"/>
              </w:rPr>
              <w:t xml:space="preserve"> і </w:t>
            </w:r>
            <w:proofErr w:type="spellStart"/>
            <w:r w:rsidR="009E3606" w:rsidRPr="007C32F0">
              <w:rPr>
                <w:rFonts w:ascii="Times New Roman" w:hAnsi="Times New Roman"/>
                <w:color w:val="000000"/>
                <w:sz w:val="24"/>
                <w:szCs w:val="24"/>
              </w:rPr>
              <w:t>лікарська</w:t>
            </w:r>
            <w:proofErr w:type="spellEnd"/>
            <w:r w:rsidR="009E3606" w:rsidRPr="007C32F0">
              <w:rPr>
                <w:rFonts w:ascii="Times New Roman" w:hAnsi="Times New Roman"/>
                <w:color w:val="000000"/>
                <w:sz w:val="24"/>
                <w:szCs w:val="24"/>
              </w:rPr>
              <w:t xml:space="preserve"> </w:t>
            </w:r>
            <w:proofErr w:type="spellStart"/>
            <w:r w:rsidR="009E3606" w:rsidRPr="007C32F0">
              <w:rPr>
                <w:rFonts w:ascii="Times New Roman" w:hAnsi="Times New Roman"/>
                <w:color w:val="000000"/>
                <w:sz w:val="24"/>
                <w:szCs w:val="24"/>
              </w:rPr>
              <w:t>таємниця</w:t>
            </w:r>
            <w:proofErr w:type="spellEnd"/>
            <w:r w:rsidR="009E3606" w:rsidRPr="007C32F0">
              <w:rPr>
                <w:rFonts w:ascii="Times New Roman" w:hAnsi="Times New Roman"/>
                <w:color w:val="000000"/>
                <w:sz w:val="24"/>
                <w:szCs w:val="24"/>
              </w:rPr>
              <w:t xml:space="preserve"> в </w:t>
            </w:r>
            <w:proofErr w:type="spellStart"/>
            <w:r w:rsidR="009E3606" w:rsidRPr="007C32F0">
              <w:rPr>
                <w:rFonts w:ascii="Times New Roman" w:hAnsi="Times New Roman"/>
                <w:color w:val="000000"/>
                <w:sz w:val="24"/>
                <w:szCs w:val="24"/>
              </w:rPr>
              <w:t>роботі</w:t>
            </w:r>
            <w:proofErr w:type="spellEnd"/>
            <w:r w:rsidR="009E3606" w:rsidRPr="007C32F0">
              <w:rPr>
                <w:rFonts w:ascii="Times New Roman" w:hAnsi="Times New Roman"/>
                <w:color w:val="000000"/>
                <w:sz w:val="24"/>
                <w:szCs w:val="24"/>
              </w:rPr>
              <w:t xml:space="preserve"> лаборанта</w:t>
            </w:r>
          </w:p>
        </w:tc>
      </w:tr>
      <w:tr w:rsidR="006428B4" w:rsidRPr="007C32F0" w:rsidTr="000742AF">
        <w:trPr>
          <w:trHeight w:val="252"/>
        </w:trPr>
        <w:tc>
          <w:tcPr>
            <w:tcW w:w="5000" w:type="pct"/>
          </w:tcPr>
          <w:p w:rsidR="006428B4" w:rsidRPr="007C32F0" w:rsidRDefault="006428B4" w:rsidP="00AB631F">
            <w:pPr>
              <w:pStyle w:val="70"/>
              <w:rPr>
                <w:rFonts w:ascii="Times New Roman" w:hAnsi="Times New Roman"/>
                <w:bCs/>
                <w:sz w:val="24"/>
                <w:szCs w:val="24"/>
                <w:lang w:val="uk-UA" w:eastAsia="uk-UA"/>
              </w:rPr>
            </w:pPr>
            <w:r w:rsidRPr="007C32F0">
              <w:rPr>
                <w:rFonts w:ascii="Times New Roman" w:hAnsi="Times New Roman"/>
                <w:bCs/>
                <w:sz w:val="24"/>
                <w:szCs w:val="24"/>
                <w:lang w:val="uk-UA" w:eastAsia="uk-UA"/>
              </w:rPr>
              <w:t xml:space="preserve">9. </w:t>
            </w:r>
            <w:proofErr w:type="spellStart"/>
            <w:r w:rsidR="009E3606" w:rsidRPr="007C32F0">
              <w:rPr>
                <w:rFonts w:ascii="Times New Roman" w:hAnsi="Times New Roman"/>
                <w:sz w:val="24"/>
                <w:szCs w:val="24"/>
              </w:rPr>
              <w:t>Оцінка</w:t>
            </w:r>
            <w:proofErr w:type="spellEnd"/>
            <w:r w:rsidR="009E3606" w:rsidRPr="007C32F0">
              <w:rPr>
                <w:rFonts w:ascii="Times New Roman" w:hAnsi="Times New Roman"/>
                <w:sz w:val="24"/>
                <w:szCs w:val="24"/>
              </w:rPr>
              <w:t xml:space="preserve"> та </w:t>
            </w:r>
            <w:proofErr w:type="spellStart"/>
            <w:r w:rsidR="009E3606" w:rsidRPr="007C32F0">
              <w:rPr>
                <w:rFonts w:ascii="Times New Roman" w:hAnsi="Times New Roman"/>
                <w:sz w:val="24"/>
                <w:szCs w:val="24"/>
              </w:rPr>
              <w:t>управління</w:t>
            </w:r>
            <w:proofErr w:type="spellEnd"/>
            <w:r w:rsidR="009E3606" w:rsidRPr="007C32F0">
              <w:rPr>
                <w:rFonts w:ascii="Times New Roman" w:hAnsi="Times New Roman"/>
                <w:sz w:val="24"/>
                <w:szCs w:val="24"/>
              </w:rPr>
              <w:t xml:space="preserve"> </w:t>
            </w:r>
            <w:proofErr w:type="spellStart"/>
            <w:r w:rsidR="009E3606" w:rsidRPr="007C32F0">
              <w:rPr>
                <w:rFonts w:ascii="Times New Roman" w:hAnsi="Times New Roman"/>
                <w:sz w:val="24"/>
                <w:szCs w:val="24"/>
              </w:rPr>
              <w:t>ризиками</w:t>
            </w:r>
            <w:proofErr w:type="spellEnd"/>
          </w:p>
        </w:tc>
      </w:tr>
      <w:tr w:rsidR="006428B4" w:rsidRPr="007C32F0" w:rsidTr="000742AF">
        <w:trPr>
          <w:trHeight w:val="255"/>
        </w:trPr>
        <w:tc>
          <w:tcPr>
            <w:tcW w:w="5000" w:type="pct"/>
          </w:tcPr>
          <w:p w:rsidR="006428B4" w:rsidRPr="007C32F0" w:rsidRDefault="006428B4" w:rsidP="00AB631F">
            <w:pPr>
              <w:pStyle w:val="70"/>
              <w:rPr>
                <w:rFonts w:ascii="Times New Roman" w:hAnsi="Times New Roman"/>
                <w:sz w:val="24"/>
                <w:szCs w:val="24"/>
                <w:lang w:val="uk-UA" w:eastAsia="uk-UA"/>
              </w:rPr>
            </w:pPr>
            <w:r w:rsidRPr="007C32F0">
              <w:rPr>
                <w:rFonts w:ascii="Times New Roman" w:hAnsi="Times New Roman"/>
                <w:sz w:val="24"/>
                <w:szCs w:val="24"/>
                <w:lang w:val="uk-UA" w:eastAsia="uk-UA"/>
              </w:rPr>
              <w:t xml:space="preserve">10. </w:t>
            </w:r>
            <w:proofErr w:type="spellStart"/>
            <w:r w:rsidR="009E3606" w:rsidRPr="007C32F0">
              <w:rPr>
                <w:rFonts w:ascii="Times New Roman" w:hAnsi="Times New Roman"/>
                <w:sz w:val="24"/>
                <w:szCs w:val="24"/>
              </w:rPr>
              <w:t>Внутрішній</w:t>
            </w:r>
            <w:proofErr w:type="spellEnd"/>
            <w:r w:rsidR="009E3606" w:rsidRPr="007C32F0">
              <w:rPr>
                <w:rFonts w:ascii="Times New Roman" w:hAnsi="Times New Roman"/>
                <w:sz w:val="24"/>
                <w:szCs w:val="24"/>
                <w:lang w:val="en-US"/>
              </w:rPr>
              <w:t xml:space="preserve"> </w:t>
            </w:r>
            <w:r w:rsidR="009E3606" w:rsidRPr="007C32F0">
              <w:rPr>
                <w:rFonts w:ascii="Times New Roman" w:hAnsi="Times New Roman"/>
                <w:sz w:val="24"/>
                <w:szCs w:val="24"/>
              </w:rPr>
              <w:t>аудит</w:t>
            </w:r>
            <w:r w:rsidR="009E3606" w:rsidRPr="007C32F0">
              <w:rPr>
                <w:rFonts w:ascii="Times New Roman" w:hAnsi="Times New Roman"/>
                <w:sz w:val="24"/>
                <w:szCs w:val="24"/>
                <w:lang w:val="en-US"/>
              </w:rPr>
              <w:t xml:space="preserve">. </w:t>
            </w:r>
            <w:proofErr w:type="spellStart"/>
            <w:r w:rsidR="009E3606" w:rsidRPr="007C32F0">
              <w:rPr>
                <w:rFonts w:ascii="Times New Roman" w:hAnsi="Times New Roman"/>
                <w:sz w:val="24"/>
                <w:szCs w:val="24"/>
              </w:rPr>
              <w:t>Моніторинг</w:t>
            </w:r>
            <w:proofErr w:type="spellEnd"/>
            <w:r w:rsidR="009E3606" w:rsidRPr="007C32F0">
              <w:rPr>
                <w:rFonts w:ascii="Times New Roman" w:hAnsi="Times New Roman"/>
                <w:sz w:val="24"/>
                <w:szCs w:val="24"/>
                <w:lang w:val="en-US"/>
              </w:rPr>
              <w:t xml:space="preserve">, </w:t>
            </w:r>
            <w:proofErr w:type="spellStart"/>
            <w:r w:rsidR="009E3606" w:rsidRPr="007C32F0">
              <w:rPr>
                <w:rFonts w:ascii="Times New Roman" w:hAnsi="Times New Roman"/>
                <w:sz w:val="24"/>
                <w:szCs w:val="24"/>
              </w:rPr>
              <w:t>аналізування</w:t>
            </w:r>
            <w:proofErr w:type="spellEnd"/>
            <w:r w:rsidR="009E3606" w:rsidRPr="007C32F0">
              <w:rPr>
                <w:rFonts w:ascii="Times New Roman" w:hAnsi="Times New Roman"/>
                <w:sz w:val="24"/>
                <w:szCs w:val="24"/>
                <w:lang w:val="en-US"/>
              </w:rPr>
              <w:t xml:space="preserve"> </w:t>
            </w:r>
            <w:r w:rsidR="009E3606" w:rsidRPr="007C32F0">
              <w:rPr>
                <w:rFonts w:ascii="Times New Roman" w:hAnsi="Times New Roman"/>
                <w:sz w:val="24"/>
                <w:szCs w:val="24"/>
              </w:rPr>
              <w:t>та</w:t>
            </w:r>
            <w:r w:rsidR="009E3606" w:rsidRPr="007C32F0">
              <w:rPr>
                <w:rFonts w:ascii="Times New Roman" w:hAnsi="Times New Roman"/>
                <w:sz w:val="24"/>
                <w:szCs w:val="24"/>
                <w:lang w:val="en-US"/>
              </w:rPr>
              <w:t xml:space="preserve"> </w:t>
            </w:r>
            <w:proofErr w:type="spellStart"/>
            <w:r w:rsidR="009E3606" w:rsidRPr="007C32F0">
              <w:rPr>
                <w:rFonts w:ascii="Times New Roman" w:hAnsi="Times New Roman"/>
                <w:sz w:val="24"/>
                <w:szCs w:val="24"/>
              </w:rPr>
              <w:t>оцінювання</w:t>
            </w:r>
            <w:proofErr w:type="spellEnd"/>
          </w:p>
        </w:tc>
      </w:tr>
      <w:tr w:rsidR="006428B4" w:rsidRPr="00E82465" w:rsidTr="000742AF">
        <w:trPr>
          <w:trHeight w:val="260"/>
        </w:trPr>
        <w:tc>
          <w:tcPr>
            <w:tcW w:w="5000" w:type="pct"/>
          </w:tcPr>
          <w:p w:rsidR="006428B4" w:rsidRPr="007C32F0" w:rsidRDefault="006428B4" w:rsidP="00AB631F">
            <w:pPr>
              <w:pStyle w:val="70"/>
              <w:rPr>
                <w:rFonts w:ascii="Times New Roman" w:hAnsi="Times New Roman"/>
                <w:sz w:val="24"/>
                <w:szCs w:val="24"/>
                <w:lang w:val="uk-UA" w:eastAsia="uk-UA"/>
              </w:rPr>
            </w:pPr>
            <w:r w:rsidRPr="007C32F0">
              <w:rPr>
                <w:rFonts w:ascii="Times New Roman" w:hAnsi="Times New Roman"/>
                <w:sz w:val="24"/>
                <w:szCs w:val="24"/>
                <w:lang w:val="uk-UA" w:eastAsia="uk-UA"/>
              </w:rPr>
              <w:t xml:space="preserve">11. </w:t>
            </w:r>
            <w:proofErr w:type="spellStart"/>
            <w:r w:rsidR="009E3606" w:rsidRPr="007C32F0">
              <w:rPr>
                <w:rFonts w:ascii="Times New Roman" w:hAnsi="Times New Roman"/>
                <w:color w:val="000000"/>
                <w:sz w:val="24"/>
                <w:szCs w:val="24"/>
              </w:rPr>
              <w:t>Основні</w:t>
            </w:r>
            <w:proofErr w:type="spellEnd"/>
            <w:r w:rsidR="009E3606" w:rsidRPr="007C32F0">
              <w:rPr>
                <w:rFonts w:ascii="Times New Roman" w:hAnsi="Times New Roman"/>
                <w:color w:val="000000"/>
                <w:sz w:val="24"/>
                <w:szCs w:val="24"/>
              </w:rPr>
              <w:t xml:space="preserve"> </w:t>
            </w:r>
            <w:proofErr w:type="spellStart"/>
            <w:r w:rsidR="009E3606" w:rsidRPr="007C32F0">
              <w:rPr>
                <w:rFonts w:ascii="Times New Roman" w:hAnsi="Times New Roman"/>
                <w:color w:val="000000"/>
                <w:sz w:val="24"/>
                <w:szCs w:val="24"/>
              </w:rPr>
              <w:t>джерела</w:t>
            </w:r>
            <w:proofErr w:type="spellEnd"/>
            <w:r w:rsidR="009E3606" w:rsidRPr="007C32F0">
              <w:rPr>
                <w:rFonts w:ascii="Times New Roman" w:hAnsi="Times New Roman"/>
                <w:color w:val="000000"/>
                <w:sz w:val="24"/>
                <w:szCs w:val="24"/>
              </w:rPr>
              <w:t xml:space="preserve"> </w:t>
            </w:r>
            <w:proofErr w:type="spellStart"/>
            <w:r w:rsidR="009E3606" w:rsidRPr="007C32F0">
              <w:rPr>
                <w:rFonts w:ascii="Times New Roman" w:hAnsi="Times New Roman"/>
                <w:color w:val="000000"/>
                <w:sz w:val="24"/>
                <w:szCs w:val="24"/>
              </w:rPr>
              <w:t>помилок</w:t>
            </w:r>
            <w:proofErr w:type="spellEnd"/>
            <w:r w:rsidR="009E3606" w:rsidRPr="007C32F0">
              <w:rPr>
                <w:rFonts w:ascii="Times New Roman" w:hAnsi="Times New Roman"/>
                <w:color w:val="000000"/>
                <w:sz w:val="24"/>
                <w:szCs w:val="24"/>
              </w:rPr>
              <w:t xml:space="preserve"> при </w:t>
            </w:r>
            <w:proofErr w:type="spellStart"/>
            <w:r w:rsidR="009E3606" w:rsidRPr="007C32F0">
              <w:rPr>
                <w:rFonts w:ascii="Times New Roman" w:hAnsi="Times New Roman"/>
                <w:color w:val="000000"/>
                <w:sz w:val="24"/>
                <w:szCs w:val="24"/>
              </w:rPr>
              <w:t>проведенні</w:t>
            </w:r>
            <w:proofErr w:type="spellEnd"/>
            <w:r w:rsidR="009E3606" w:rsidRPr="007C32F0">
              <w:rPr>
                <w:rFonts w:ascii="Times New Roman" w:hAnsi="Times New Roman"/>
                <w:color w:val="000000"/>
                <w:sz w:val="24"/>
                <w:szCs w:val="24"/>
              </w:rPr>
              <w:t xml:space="preserve">  </w:t>
            </w:r>
            <w:proofErr w:type="spellStart"/>
            <w:r w:rsidR="009E3606" w:rsidRPr="007C32F0">
              <w:rPr>
                <w:rFonts w:ascii="Times New Roman" w:hAnsi="Times New Roman"/>
                <w:color w:val="000000"/>
                <w:sz w:val="24"/>
                <w:szCs w:val="24"/>
              </w:rPr>
              <w:t>лабораторних</w:t>
            </w:r>
            <w:proofErr w:type="spellEnd"/>
            <w:r w:rsidR="009E3606" w:rsidRPr="007C32F0">
              <w:rPr>
                <w:rFonts w:ascii="Times New Roman" w:hAnsi="Times New Roman"/>
                <w:color w:val="000000"/>
                <w:sz w:val="24"/>
                <w:szCs w:val="24"/>
              </w:rPr>
              <w:t xml:space="preserve"> </w:t>
            </w:r>
            <w:proofErr w:type="spellStart"/>
            <w:r w:rsidR="009E3606" w:rsidRPr="007C32F0">
              <w:rPr>
                <w:rFonts w:ascii="Times New Roman" w:hAnsi="Times New Roman"/>
                <w:color w:val="000000"/>
                <w:sz w:val="24"/>
                <w:szCs w:val="24"/>
              </w:rPr>
              <w:t>досліджень</w:t>
            </w:r>
            <w:proofErr w:type="spellEnd"/>
          </w:p>
        </w:tc>
      </w:tr>
      <w:tr w:rsidR="006428B4" w:rsidRPr="00E82465" w:rsidTr="000742AF">
        <w:trPr>
          <w:trHeight w:val="252"/>
        </w:trPr>
        <w:tc>
          <w:tcPr>
            <w:tcW w:w="5000" w:type="pct"/>
          </w:tcPr>
          <w:p w:rsidR="006428B4" w:rsidRPr="007C32F0" w:rsidRDefault="009E3606" w:rsidP="00AB631F">
            <w:pPr>
              <w:pStyle w:val="70"/>
              <w:rPr>
                <w:rFonts w:ascii="Times New Roman" w:hAnsi="Times New Roman"/>
                <w:sz w:val="24"/>
                <w:szCs w:val="24"/>
                <w:lang w:val="uk-UA" w:eastAsia="uk-UA"/>
              </w:rPr>
            </w:pPr>
            <w:r w:rsidRPr="007C32F0">
              <w:rPr>
                <w:rFonts w:ascii="Times New Roman" w:hAnsi="Times New Roman"/>
                <w:sz w:val="24"/>
                <w:szCs w:val="24"/>
                <w:lang w:val="uk-UA" w:eastAsia="uk-UA"/>
              </w:rPr>
              <w:t xml:space="preserve">12. </w:t>
            </w:r>
            <w:proofErr w:type="spellStart"/>
            <w:r w:rsidRPr="007C32F0">
              <w:rPr>
                <w:rFonts w:ascii="Times New Roman" w:hAnsi="Times New Roman"/>
                <w:color w:val="000000"/>
                <w:sz w:val="24"/>
                <w:szCs w:val="24"/>
              </w:rPr>
              <w:t>Токсичні</w:t>
            </w:r>
            <w:proofErr w:type="spellEnd"/>
            <w:r w:rsidRPr="007C32F0">
              <w:rPr>
                <w:rFonts w:ascii="Times New Roman" w:hAnsi="Times New Roman"/>
                <w:color w:val="000000"/>
                <w:sz w:val="24"/>
                <w:szCs w:val="24"/>
              </w:rPr>
              <w:t xml:space="preserve"> </w:t>
            </w:r>
            <w:proofErr w:type="spellStart"/>
            <w:r w:rsidRPr="007C32F0">
              <w:rPr>
                <w:rFonts w:ascii="Times New Roman" w:hAnsi="Times New Roman"/>
                <w:color w:val="000000"/>
                <w:sz w:val="24"/>
                <w:szCs w:val="24"/>
              </w:rPr>
              <w:t>речовини</w:t>
            </w:r>
            <w:proofErr w:type="spellEnd"/>
            <w:r w:rsidRPr="007C32F0">
              <w:rPr>
                <w:rFonts w:ascii="Times New Roman" w:hAnsi="Times New Roman"/>
                <w:color w:val="000000"/>
                <w:sz w:val="24"/>
                <w:szCs w:val="24"/>
              </w:rPr>
              <w:t xml:space="preserve"> в </w:t>
            </w:r>
            <w:proofErr w:type="spellStart"/>
            <w:r w:rsidRPr="007C32F0">
              <w:rPr>
                <w:rFonts w:ascii="Times New Roman" w:hAnsi="Times New Roman"/>
                <w:color w:val="000000"/>
                <w:sz w:val="24"/>
                <w:szCs w:val="24"/>
              </w:rPr>
              <w:t>лабораторії</w:t>
            </w:r>
            <w:proofErr w:type="spellEnd"/>
            <w:r w:rsidRPr="007C32F0">
              <w:rPr>
                <w:rFonts w:ascii="Times New Roman" w:hAnsi="Times New Roman"/>
                <w:color w:val="000000"/>
                <w:sz w:val="24"/>
                <w:szCs w:val="24"/>
              </w:rPr>
              <w:t xml:space="preserve">. </w:t>
            </w:r>
            <w:proofErr w:type="spellStart"/>
            <w:r w:rsidRPr="007C32F0">
              <w:rPr>
                <w:rFonts w:ascii="Times New Roman" w:hAnsi="Times New Roman"/>
                <w:color w:val="000000"/>
                <w:sz w:val="24"/>
                <w:szCs w:val="24"/>
              </w:rPr>
              <w:t>Симптоми</w:t>
            </w:r>
            <w:proofErr w:type="spellEnd"/>
            <w:r w:rsidRPr="007C32F0">
              <w:rPr>
                <w:rFonts w:ascii="Times New Roman" w:hAnsi="Times New Roman"/>
                <w:color w:val="000000"/>
                <w:sz w:val="24"/>
                <w:szCs w:val="24"/>
              </w:rPr>
              <w:t xml:space="preserve"> </w:t>
            </w:r>
            <w:proofErr w:type="spellStart"/>
            <w:r w:rsidRPr="007C32F0">
              <w:rPr>
                <w:rFonts w:ascii="Times New Roman" w:hAnsi="Times New Roman"/>
                <w:color w:val="000000"/>
                <w:sz w:val="24"/>
                <w:szCs w:val="24"/>
              </w:rPr>
              <w:t>гострого</w:t>
            </w:r>
            <w:proofErr w:type="spellEnd"/>
            <w:r w:rsidRPr="007C32F0">
              <w:rPr>
                <w:rFonts w:ascii="Times New Roman" w:hAnsi="Times New Roman"/>
                <w:color w:val="000000"/>
                <w:sz w:val="24"/>
                <w:szCs w:val="24"/>
              </w:rPr>
              <w:t xml:space="preserve"> та  </w:t>
            </w:r>
            <w:proofErr w:type="spellStart"/>
            <w:r w:rsidRPr="007C32F0">
              <w:rPr>
                <w:rFonts w:ascii="Times New Roman" w:hAnsi="Times New Roman"/>
                <w:color w:val="000000"/>
                <w:sz w:val="24"/>
                <w:szCs w:val="24"/>
              </w:rPr>
              <w:t>хронічного</w:t>
            </w:r>
            <w:proofErr w:type="spellEnd"/>
            <w:r w:rsidRPr="007C32F0">
              <w:rPr>
                <w:rFonts w:ascii="Times New Roman" w:hAnsi="Times New Roman"/>
                <w:color w:val="000000"/>
                <w:sz w:val="24"/>
                <w:szCs w:val="24"/>
              </w:rPr>
              <w:t xml:space="preserve"> </w:t>
            </w:r>
            <w:proofErr w:type="spellStart"/>
            <w:r w:rsidRPr="007C32F0">
              <w:rPr>
                <w:rFonts w:ascii="Times New Roman" w:hAnsi="Times New Roman"/>
                <w:color w:val="000000"/>
                <w:sz w:val="24"/>
                <w:szCs w:val="24"/>
              </w:rPr>
              <w:t>отруєння</w:t>
            </w:r>
            <w:proofErr w:type="spellEnd"/>
          </w:p>
        </w:tc>
      </w:tr>
      <w:tr w:rsidR="006428B4" w:rsidRPr="007C32F0" w:rsidTr="000742AF">
        <w:trPr>
          <w:trHeight w:val="252"/>
        </w:trPr>
        <w:tc>
          <w:tcPr>
            <w:tcW w:w="5000" w:type="pct"/>
          </w:tcPr>
          <w:p w:rsidR="006428B4" w:rsidRPr="007C32F0" w:rsidRDefault="009E3606" w:rsidP="00AB631F">
            <w:pPr>
              <w:pStyle w:val="70"/>
              <w:rPr>
                <w:rFonts w:ascii="Times New Roman" w:hAnsi="Times New Roman"/>
                <w:sz w:val="24"/>
                <w:szCs w:val="24"/>
                <w:lang w:val="uk-UA" w:eastAsia="uk-UA"/>
              </w:rPr>
            </w:pPr>
            <w:r w:rsidRPr="007C32F0">
              <w:rPr>
                <w:rFonts w:ascii="Times New Roman" w:hAnsi="Times New Roman"/>
                <w:sz w:val="24"/>
                <w:szCs w:val="24"/>
                <w:lang w:val="uk-UA" w:eastAsia="uk-UA"/>
              </w:rPr>
              <w:t xml:space="preserve">13. </w:t>
            </w:r>
            <w:proofErr w:type="spellStart"/>
            <w:r w:rsidRPr="007C32F0">
              <w:rPr>
                <w:rFonts w:ascii="Times New Roman" w:hAnsi="Times New Roman"/>
                <w:color w:val="000000"/>
                <w:sz w:val="24"/>
                <w:szCs w:val="24"/>
              </w:rPr>
              <w:t>Критичні</w:t>
            </w:r>
            <w:proofErr w:type="spellEnd"/>
            <w:r w:rsidRPr="007C32F0">
              <w:rPr>
                <w:rFonts w:ascii="Times New Roman" w:hAnsi="Times New Roman"/>
                <w:color w:val="000000"/>
                <w:sz w:val="24"/>
                <w:szCs w:val="24"/>
              </w:rPr>
              <w:t xml:space="preserve"> </w:t>
            </w:r>
            <w:proofErr w:type="spellStart"/>
            <w:r w:rsidRPr="007C32F0">
              <w:rPr>
                <w:rFonts w:ascii="Times New Roman" w:hAnsi="Times New Roman"/>
                <w:color w:val="000000"/>
                <w:sz w:val="24"/>
                <w:szCs w:val="24"/>
              </w:rPr>
              <w:t>значення</w:t>
            </w:r>
            <w:proofErr w:type="spellEnd"/>
          </w:p>
        </w:tc>
      </w:tr>
      <w:tr w:rsidR="006428B4" w:rsidRPr="007C32F0" w:rsidTr="000742AF">
        <w:trPr>
          <w:trHeight w:val="252"/>
        </w:trPr>
        <w:tc>
          <w:tcPr>
            <w:tcW w:w="5000" w:type="pct"/>
          </w:tcPr>
          <w:p w:rsidR="006428B4" w:rsidRPr="007C32F0" w:rsidRDefault="006428B4" w:rsidP="00AB631F">
            <w:pPr>
              <w:pStyle w:val="70"/>
              <w:rPr>
                <w:rFonts w:ascii="Times New Roman" w:hAnsi="Times New Roman"/>
                <w:sz w:val="24"/>
                <w:szCs w:val="24"/>
                <w:lang w:val="uk-UA" w:eastAsia="uk-UA"/>
              </w:rPr>
            </w:pPr>
            <w:r w:rsidRPr="007C32F0">
              <w:rPr>
                <w:rFonts w:ascii="Times New Roman" w:hAnsi="Times New Roman"/>
                <w:sz w:val="24"/>
                <w:szCs w:val="24"/>
                <w:lang w:val="uk-UA" w:eastAsia="uk-UA"/>
              </w:rPr>
              <w:t>14.</w:t>
            </w:r>
            <w:r w:rsidR="009E3606" w:rsidRPr="007C32F0">
              <w:rPr>
                <w:rFonts w:ascii="Times New Roman" w:hAnsi="Times New Roman"/>
                <w:sz w:val="24"/>
                <w:szCs w:val="24"/>
              </w:rPr>
              <w:t xml:space="preserve"> </w:t>
            </w:r>
            <w:proofErr w:type="spellStart"/>
            <w:r w:rsidR="009E3606" w:rsidRPr="007C32F0">
              <w:rPr>
                <w:rFonts w:ascii="Times New Roman" w:hAnsi="Times New Roman"/>
                <w:color w:val="000000"/>
                <w:sz w:val="24"/>
                <w:szCs w:val="24"/>
              </w:rPr>
              <w:t>Референтні</w:t>
            </w:r>
            <w:proofErr w:type="spellEnd"/>
            <w:r w:rsidR="009E3606" w:rsidRPr="007C32F0">
              <w:rPr>
                <w:rFonts w:ascii="Times New Roman" w:hAnsi="Times New Roman"/>
                <w:color w:val="000000"/>
                <w:sz w:val="24"/>
                <w:szCs w:val="24"/>
              </w:rPr>
              <w:t xml:space="preserve"> </w:t>
            </w:r>
            <w:proofErr w:type="spellStart"/>
            <w:r w:rsidR="009E3606" w:rsidRPr="007C32F0">
              <w:rPr>
                <w:rFonts w:ascii="Times New Roman" w:hAnsi="Times New Roman"/>
                <w:color w:val="000000"/>
                <w:sz w:val="24"/>
                <w:szCs w:val="24"/>
              </w:rPr>
              <w:t>значення</w:t>
            </w:r>
            <w:proofErr w:type="spellEnd"/>
          </w:p>
        </w:tc>
      </w:tr>
      <w:tr w:rsidR="006428B4" w:rsidRPr="00E82465" w:rsidTr="000742AF">
        <w:trPr>
          <w:trHeight w:val="252"/>
        </w:trPr>
        <w:tc>
          <w:tcPr>
            <w:tcW w:w="5000" w:type="pct"/>
          </w:tcPr>
          <w:p w:rsidR="006428B4" w:rsidRPr="007C32F0" w:rsidRDefault="006428B4" w:rsidP="00AB631F">
            <w:pPr>
              <w:pStyle w:val="70"/>
              <w:rPr>
                <w:rFonts w:ascii="Times New Roman" w:hAnsi="Times New Roman"/>
                <w:sz w:val="24"/>
                <w:szCs w:val="24"/>
                <w:lang w:val="uk-UA" w:eastAsia="uk-UA"/>
              </w:rPr>
            </w:pPr>
            <w:r w:rsidRPr="007C32F0">
              <w:rPr>
                <w:rFonts w:ascii="Times New Roman" w:hAnsi="Times New Roman"/>
                <w:sz w:val="24"/>
                <w:szCs w:val="24"/>
                <w:lang w:val="uk-UA" w:eastAsia="uk-UA"/>
              </w:rPr>
              <w:t>15.</w:t>
            </w:r>
            <w:r w:rsidRPr="007C32F0">
              <w:rPr>
                <w:rFonts w:ascii="Times New Roman" w:hAnsi="Times New Roman"/>
                <w:sz w:val="24"/>
                <w:szCs w:val="24"/>
              </w:rPr>
              <w:t xml:space="preserve"> </w:t>
            </w:r>
            <w:proofErr w:type="spellStart"/>
            <w:r w:rsidR="009E3606" w:rsidRPr="007C32F0">
              <w:rPr>
                <w:rFonts w:ascii="Times New Roman" w:hAnsi="Times New Roman"/>
                <w:color w:val="000000"/>
                <w:sz w:val="24"/>
                <w:szCs w:val="24"/>
              </w:rPr>
              <w:t>Розв’язування</w:t>
            </w:r>
            <w:proofErr w:type="spellEnd"/>
            <w:r w:rsidR="009E3606" w:rsidRPr="007C32F0">
              <w:rPr>
                <w:rFonts w:ascii="Times New Roman" w:hAnsi="Times New Roman"/>
                <w:color w:val="000000"/>
                <w:sz w:val="24"/>
                <w:szCs w:val="24"/>
              </w:rPr>
              <w:t xml:space="preserve"> </w:t>
            </w:r>
            <w:proofErr w:type="spellStart"/>
            <w:r w:rsidR="009E3606" w:rsidRPr="007C32F0">
              <w:rPr>
                <w:rFonts w:ascii="Times New Roman" w:hAnsi="Times New Roman"/>
                <w:color w:val="000000"/>
                <w:sz w:val="24"/>
                <w:szCs w:val="24"/>
              </w:rPr>
              <w:t>ситуаційних</w:t>
            </w:r>
            <w:proofErr w:type="spellEnd"/>
            <w:r w:rsidR="009E3606" w:rsidRPr="007C32F0">
              <w:rPr>
                <w:rFonts w:ascii="Times New Roman" w:hAnsi="Times New Roman"/>
                <w:color w:val="000000"/>
                <w:sz w:val="24"/>
                <w:szCs w:val="24"/>
              </w:rPr>
              <w:t xml:space="preserve"> задач </w:t>
            </w:r>
            <w:proofErr w:type="spellStart"/>
            <w:r w:rsidR="009E3606" w:rsidRPr="007C32F0">
              <w:rPr>
                <w:rFonts w:ascii="Times New Roman" w:hAnsi="Times New Roman"/>
                <w:color w:val="000000"/>
                <w:sz w:val="24"/>
                <w:szCs w:val="24"/>
              </w:rPr>
              <w:t>щодо</w:t>
            </w:r>
            <w:proofErr w:type="spellEnd"/>
            <w:r w:rsidR="009E3606" w:rsidRPr="007C32F0">
              <w:rPr>
                <w:rFonts w:ascii="Times New Roman" w:hAnsi="Times New Roman"/>
                <w:color w:val="000000"/>
                <w:sz w:val="24"/>
                <w:szCs w:val="24"/>
              </w:rPr>
              <w:t xml:space="preserve"> </w:t>
            </w:r>
            <w:proofErr w:type="spellStart"/>
            <w:r w:rsidR="009E3606" w:rsidRPr="007C32F0">
              <w:rPr>
                <w:rFonts w:ascii="Times New Roman" w:hAnsi="Times New Roman"/>
                <w:color w:val="000000"/>
                <w:sz w:val="24"/>
                <w:szCs w:val="24"/>
              </w:rPr>
              <w:t>статистичного</w:t>
            </w:r>
            <w:proofErr w:type="spellEnd"/>
            <w:r w:rsidR="009E3606" w:rsidRPr="007C32F0">
              <w:rPr>
                <w:rFonts w:ascii="Times New Roman" w:hAnsi="Times New Roman"/>
                <w:color w:val="000000"/>
                <w:sz w:val="24"/>
                <w:szCs w:val="24"/>
              </w:rPr>
              <w:t xml:space="preserve"> </w:t>
            </w:r>
            <w:proofErr w:type="spellStart"/>
            <w:r w:rsidR="009E3606" w:rsidRPr="007C32F0">
              <w:rPr>
                <w:rFonts w:ascii="Times New Roman" w:hAnsi="Times New Roman"/>
                <w:color w:val="000000"/>
                <w:sz w:val="24"/>
                <w:szCs w:val="24"/>
              </w:rPr>
              <w:t>аналізу</w:t>
            </w:r>
            <w:proofErr w:type="spellEnd"/>
            <w:r w:rsidR="009E3606" w:rsidRPr="007C32F0">
              <w:rPr>
                <w:rFonts w:ascii="Times New Roman" w:hAnsi="Times New Roman"/>
                <w:color w:val="000000"/>
                <w:sz w:val="24"/>
                <w:szCs w:val="24"/>
              </w:rPr>
              <w:t xml:space="preserve"> та </w:t>
            </w:r>
            <w:proofErr w:type="spellStart"/>
            <w:r w:rsidR="009E3606" w:rsidRPr="007C32F0">
              <w:rPr>
                <w:rFonts w:ascii="Times New Roman" w:hAnsi="Times New Roman"/>
                <w:color w:val="000000"/>
                <w:sz w:val="24"/>
                <w:szCs w:val="24"/>
              </w:rPr>
              <w:t>показників</w:t>
            </w:r>
            <w:proofErr w:type="spellEnd"/>
            <w:r w:rsidR="009E3606" w:rsidRPr="007C32F0">
              <w:rPr>
                <w:rFonts w:ascii="Times New Roman" w:hAnsi="Times New Roman"/>
                <w:color w:val="000000"/>
                <w:sz w:val="24"/>
                <w:szCs w:val="24"/>
              </w:rPr>
              <w:t xml:space="preserve"> контролю </w:t>
            </w:r>
            <w:proofErr w:type="spellStart"/>
            <w:r w:rsidR="009E3606" w:rsidRPr="007C32F0">
              <w:rPr>
                <w:rFonts w:ascii="Times New Roman" w:hAnsi="Times New Roman"/>
                <w:color w:val="000000"/>
                <w:sz w:val="24"/>
                <w:szCs w:val="24"/>
              </w:rPr>
              <w:t>якості</w:t>
            </w:r>
            <w:proofErr w:type="spellEnd"/>
            <w:r w:rsidR="009E3606" w:rsidRPr="007C32F0">
              <w:rPr>
                <w:rFonts w:ascii="Times New Roman" w:hAnsi="Times New Roman"/>
                <w:color w:val="000000"/>
                <w:sz w:val="24"/>
                <w:szCs w:val="24"/>
              </w:rPr>
              <w:t xml:space="preserve"> </w:t>
            </w:r>
            <w:proofErr w:type="spellStart"/>
            <w:r w:rsidR="009E3606" w:rsidRPr="007C32F0">
              <w:rPr>
                <w:rFonts w:ascii="Times New Roman" w:hAnsi="Times New Roman"/>
                <w:color w:val="000000"/>
                <w:sz w:val="24"/>
                <w:szCs w:val="24"/>
              </w:rPr>
              <w:t>лабораторних</w:t>
            </w:r>
            <w:proofErr w:type="spellEnd"/>
            <w:r w:rsidR="009E3606" w:rsidRPr="007C32F0">
              <w:rPr>
                <w:rFonts w:ascii="Times New Roman" w:hAnsi="Times New Roman"/>
                <w:color w:val="000000"/>
                <w:sz w:val="24"/>
                <w:szCs w:val="24"/>
              </w:rPr>
              <w:t xml:space="preserve"> </w:t>
            </w:r>
            <w:proofErr w:type="spellStart"/>
            <w:r w:rsidR="009E3606" w:rsidRPr="007C32F0">
              <w:rPr>
                <w:rFonts w:ascii="Times New Roman" w:hAnsi="Times New Roman"/>
                <w:color w:val="000000"/>
                <w:sz w:val="24"/>
                <w:szCs w:val="24"/>
              </w:rPr>
              <w:t>досліджень</w:t>
            </w:r>
            <w:proofErr w:type="spellEnd"/>
            <w:r w:rsidR="009E3606" w:rsidRPr="007C32F0">
              <w:rPr>
                <w:rFonts w:ascii="Times New Roman" w:hAnsi="Times New Roman"/>
                <w:color w:val="000000"/>
                <w:sz w:val="24"/>
                <w:szCs w:val="24"/>
              </w:rPr>
              <w:t xml:space="preserve">. </w:t>
            </w:r>
            <w:proofErr w:type="spellStart"/>
            <w:r w:rsidR="009E3606" w:rsidRPr="007C32F0">
              <w:rPr>
                <w:rFonts w:ascii="Times New Roman" w:hAnsi="Times New Roman"/>
                <w:color w:val="000000"/>
                <w:sz w:val="24"/>
                <w:szCs w:val="24"/>
              </w:rPr>
              <w:t>Складання</w:t>
            </w:r>
            <w:proofErr w:type="spellEnd"/>
            <w:r w:rsidR="009E3606" w:rsidRPr="007C32F0">
              <w:rPr>
                <w:rFonts w:ascii="Times New Roman" w:hAnsi="Times New Roman"/>
                <w:color w:val="000000"/>
                <w:sz w:val="24"/>
                <w:szCs w:val="24"/>
              </w:rPr>
              <w:t xml:space="preserve"> </w:t>
            </w:r>
            <w:proofErr w:type="spellStart"/>
            <w:r w:rsidR="009E3606" w:rsidRPr="007C32F0">
              <w:rPr>
                <w:rFonts w:ascii="Times New Roman" w:hAnsi="Times New Roman"/>
                <w:color w:val="000000"/>
                <w:sz w:val="24"/>
                <w:szCs w:val="24"/>
              </w:rPr>
              <w:t>схеми</w:t>
            </w:r>
            <w:proofErr w:type="spellEnd"/>
            <w:r w:rsidR="009E3606" w:rsidRPr="007C32F0">
              <w:rPr>
                <w:rFonts w:ascii="Times New Roman" w:hAnsi="Times New Roman"/>
                <w:color w:val="000000"/>
                <w:sz w:val="24"/>
                <w:szCs w:val="24"/>
              </w:rPr>
              <w:t xml:space="preserve"> </w:t>
            </w:r>
            <w:proofErr w:type="spellStart"/>
            <w:r w:rsidR="009E3606" w:rsidRPr="007C32F0">
              <w:rPr>
                <w:rFonts w:ascii="Times New Roman" w:hAnsi="Times New Roman"/>
                <w:color w:val="000000"/>
                <w:sz w:val="24"/>
                <w:szCs w:val="24"/>
              </w:rPr>
              <w:t>розміщення</w:t>
            </w:r>
            <w:proofErr w:type="spellEnd"/>
            <w:r w:rsidR="009E3606" w:rsidRPr="007C32F0">
              <w:rPr>
                <w:rFonts w:ascii="Times New Roman" w:hAnsi="Times New Roman"/>
                <w:color w:val="000000"/>
                <w:sz w:val="24"/>
                <w:szCs w:val="24"/>
              </w:rPr>
              <w:t xml:space="preserve"> </w:t>
            </w:r>
            <w:proofErr w:type="spellStart"/>
            <w:r w:rsidR="009E3606" w:rsidRPr="007C32F0">
              <w:rPr>
                <w:rFonts w:ascii="Times New Roman" w:hAnsi="Times New Roman"/>
                <w:color w:val="000000"/>
                <w:sz w:val="24"/>
                <w:szCs w:val="24"/>
              </w:rPr>
              <w:t>функціональних</w:t>
            </w:r>
            <w:proofErr w:type="spellEnd"/>
            <w:r w:rsidR="009E3606" w:rsidRPr="007C32F0">
              <w:rPr>
                <w:rFonts w:ascii="Times New Roman" w:hAnsi="Times New Roman"/>
                <w:color w:val="000000"/>
                <w:sz w:val="24"/>
                <w:szCs w:val="24"/>
              </w:rPr>
              <w:t xml:space="preserve"> </w:t>
            </w:r>
            <w:proofErr w:type="spellStart"/>
            <w:r w:rsidR="009E3606" w:rsidRPr="007C32F0">
              <w:rPr>
                <w:rFonts w:ascii="Times New Roman" w:hAnsi="Times New Roman"/>
                <w:color w:val="000000"/>
                <w:sz w:val="24"/>
                <w:szCs w:val="24"/>
              </w:rPr>
              <w:t>приміщень</w:t>
            </w:r>
            <w:proofErr w:type="spellEnd"/>
            <w:r w:rsidR="009E3606" w:rsidRPr="007C32F0">
              <w:rPr>
                <w:rFonts w:ascii="Times New Roman" w:hAnsi="Times New Roman"/>
                <w:color w:val="000000"/>
                <w:sz w:val="24"/>
                <w:szCs w:val="24"/>
              </w:rPr>
              <w:t xml:space="preserve"> і зон </w:t>
            </w:r>
            <w:proofErr w:type="spellStart"/>
            <w:r w:rsidR="009E3606" w:rsidRPr="007C32F0">
              <w:rPr>
                <w:rFonts w:ascii="Times New Roman" w:hAnsi="Times New Roman"/>
                <w:color w:val="000000"/>
                <w:sz w:val="24"/>
                <w:szCs w:val="24"/>
              </w:rPr>
              <w:t>лабораторій</w:t>
            </w:r>
            <w:proofErr w:type="spellEnd"/>
            <w:r w:rsidR="009E3606" w:rsidRPr="007C32F0">
              <w:rPr>
                <w:rFonts w:ascii="Times New Roman" w:hAnsi="Times New Roman"/>
                <w:color w:val="000000"/>
                <w:sz w:val="24"/>
                <w:szCs w:val="24"/>
              </w:rPr>
              <w:t xml:space="preserve"> </w:t>
            </w:r>
            <w:proofErr w:type="spellStart"/>
            <w:r w:rsidR="009E3606" w:rsidRPr="007C32F0">
              <w:rPr>
                <w:rFonts w:ascii="Times New Roman" w:hAnsi="Times New Roman"/>
                <w:color w:val="000000"/>
                <w:sz w:val="24"/>
                <w:szCs w:val="24"/>
              </w:rPr>
              <w:t>різного</w:t>
            </w:r>
            <w:proofErr w:type="spellEnd"/>
            <w:r w:rsidR="009E3606" w:rsidRPr="007C32F0">
              <w:rPr>
                <w:rFonts w:ascii="Times New Roman" w:hAnsi="Times New Roman"/>
                <w:color w:val="000000"/>
                <w:sz w:val="24"/>
                <w:szCs w:val="24"/>
              </w:rPr>
              <w:t xml:space="preserve"> </w:t>
            </w:r>
            <w:proofErr w:type="spellStart"/>
            <w:r w:rsidR="009E3606" w:rsidRPr="007C32F0">
              <w:rPr>
                <w:rFonts w:ascii="Times New Roman" w:hAnsi="Times New Roman"/>
                <w:color w:val="000000"/>
                <w:sz w:val="24"/>
                <w:szCs w:val="24"/>
              </w:rPr>
              <w:t>профілю</w:t>
            </w:r>
            <w:proofErr w:type="spellEnd"/>
          </w:p>
        </w:tc>
      </w:tr>
      <w:tr w:rsidR="006428B4" w:rsidRPr="007C32F0" w:rsidTr="000742AF">
        <w:trPr>
          <w:trHeight w:val="252"/>
        </w:trPr>
        <w:tc>
          <w:tcPr>
            <w:tcW w:w="5000" w:type="pct"/>
          </w:tcPr>
          <w:p w:rsidR="006428B4" w:rsidRPr="007C32F0" w:rsidRDefault="006428B4" w:rsidP="00AB631F">
            <w:pPr>
              <w:pStyle w:val="70"/>
              <w:rPr>
                <w:rFonts w:ascii="Times New Roman" w:hAnsi="Times New Roman"/>
                <w:sz w:val="24"/>
                <w:szCs w:val="24"/>
                <w:lang w:val="uk-UA" w:eastAsia="uk-UA"/>
              </w:rPr>
            </w:pPr>
            <w:r w:rsidRPr="007C32F0">
              <w:rPr>
                <w:rFonts w:ascii="Times New Roman" w:hAnsi="Times New Roman"/>
                <w:sz w:val="24"/>
                <w:szCs w:val="24"/>
                <w:lang w:val="uk-UA" w:eastAsia="uk-UA"/>
              </w:rPr>
              <w:t>16.</w:t>
            </w:r>
            <w:r w:rsidRPr="007C32F0">
              <w:rPr>
                <w:rFonts w:ascii="Times New Roman" w:hAnsi="Times New Roman"/>
                <w:sz w:val="24"/>
                <w:szCs w:val="24"/>
              </w:rPr>
              <w:t xml:space="preserve"> </w:t>
            </w:r>
            <w:proofErr w:type="spellStart"/>
            <w:r w:rsidR="009E3606" w:rsidRPr="007C32F0">
              <w:rPr>
                <w:rFonts w:ascii="Times New Roman" w:hAnsi="Times New Roman"/>
                <w:color w:val="000000"/>
                <w:sz w:val="24"/>
                <w:szCs w:val="24"/>
              </w:rPr>
              <w:t>Підготовка</w:t>
            </w:r>
            <w:proofErr w:type="spellEnd"/>
            <w:r w:rsidR="009E3606" w:rsidRPr="007C32F0">
              <w:rPr>
                <w:rFonts w:ascii="Times New Roman" w:hAnsi="Times New Roman"/>
                <w:color w:val="000000"/>
                <w:sz w:val="24"/>
                <w:szCs w:val="24"/>
              </w:rPr>
              <w:t xml:space="preserve"> до ПМК</w:t>
            </w:r>
          </w:p>
        </w:tc>
      </w:tr>
    </w:tbl>
    <w:p w:rsidR="006428B4" w:rsidRPr="007C32F0" w:rsidRDefault="006428B4" w:rsidP="00642AD5">
      <w:pPr>
        <w:pStyle w:val="a3"/>
        <w:spacing w:line="275" w:lineRule="exact"/>
        <w:ind w:left="790" w:firstLine="0"/>
        <w:jc w:val="center"/>
        <w:rPr>
          <w:b/>
          <w:sz w:val="24"/>
          <w:szCs w:val="24"/>
          <w:lang w:val="ru-RU"/>
        </w:rPr>
      </w:pPr>
    </w:p>
    <w:p w:rsidR="006428B4" w:rsidRPr="007C32F0" w:rsidRDefault="006428B4" w:rsidP="00642AD5">
      <w:pPr>
        <w:pStyle w:val="a3"/>
        <w:spacing w:line="275" w:lineRule="exact"/>
        <w:ind w:left="790" w:firstLine="0"/>
        <w:jc w:val="center"/>
        <w:rPr>
          <w:b/>
          <w:sz w:val="24"/>
          <w:szCs w:val="24"/>
          <w:lang w:val="uk-UA"/>
        </w:rPr>
      </w:pPr>
      <w:r w:rsidRPr="007C32F0">
        <w:rPr>
          <w:b/>
          <w:sz w:val="24"/>
          <w:szCs w:val="24"/>
          <w:lang w:val="ru-RU"/>
        </w:rPr>
        <w:t xml:space="preserve">9.Система </w:t>
      </w:r>
      <w:proofErr w:type="spellStart"/>
      <w:r w:rsidRPr="007C32F0">
        <w:rPr>
          <w:b/>
          <w:sz w:val="24"/>
          <w:szCs w:val="24"/>
          <w:lang w:val="ru-RU"/>
        </w:rPr>
        <w:t>оцінювання</w:t>
      </w:r>
      <w:proofErr w:type="spellEnd"/>
      <w:r w:rsidRPr="007C32F0">
        <w:rPr>
          <w:b/>
          <w:sz w:val="24"/>
          <w:szCs w:val="24"/>
          <w:lang w:val="ru-RU"/>
        </w:rPr>
        <w:t xml:space="preserve"> та </w:t>
      </w:r>
      <w:proofErr w:type="spellStart"/>
      <w:r w:rsidRPr="007C32F0">
        <w:rPr>
          <w:b/>
          <w:sz w:val="24"/>
          <w:szCs w:val="24"/>
          <w:lang w:val="ru-RU"/>
        </w:rPr>
        <w:t>вимоги</w:t>
      </w:r>
      <w:proofErr w:type="spellEnd"/>
    </w:p>
    <w:p w:rsidR="00E82465" w:rsidRPr="00541A12" w:rsidRDefault="00E82465" w:rsidP="00E82465">
      <w:pPr>
        <w:pStyle w:val="110"/>
        <w:ind w:left="0" w:firstLine="567"/>
        <w:jc w:val="both"/>
        <w:rPr>
          <w:b w:val="0"/>
          <w:bCs w:val="0"/>
          <w:lang w:val="uk-UA"/>
        </w:rPr>
      </w:pPr>
      <w:r w:rsidRPr="00541A12">
        <w:rPr>
          <w:b w:val="0"/>
          <w:bCs w:val="0"/>
          <w:lang w:val="uk-UA"/>
        </w:rPr>
        <w:t xml:space="preserve">Види контролю: поточний, модульний, підсумковий. </w:t>
      </w:r>
    </w:p>
    <w:p w:rsidR="00E82465" w:rsidRPr="00541A12" w:rsidRDefault="00E82465" w:rsidP="00E82465">
      <w:pPr>
        <w:pStyle w:val="110"/>
        <w:ind w:left="0" w:firstLine="567"/>
        <w:jc w:val="both"/>
        <w:rPr>
          <w:b w:val="0"/>
          <w:bCs w:val="0"/>
          <w:lang w:val="uk-UA"/>
        </w:rPr>
      </w:pPr>
      <w:r w:rsidRPr="00541A12">
        <w:rPr>
          <w:b w:val="0"/>
          <w:bCs w:val="0"/>
          <w:lang w:val="uk-UA"/>
        </w:rPr>
        <w:t xml:space="preserve">Методи контролю: спостереження за навчальною діяльністю здобувача, усне опитування, письмовий контроль, тестовий контроль. Форма контролю: залік. </w:t>
      </w:r>
    </w:p>
    <w:p w:rsidR="00E82465" w:rsidRPr="00541A12" w:rsidRDefault="00E82465" w:rsidP="00E82465">
      <w:pPr>
        <w:pStyle w:val="110"/>
        <w:ind w:left="0" w:firstLine="567"/>
        <w:jc w:val="both"/>
        <w:rPr>
          <w:b w:val="0"/>
          <w:bCs w:val="0"/>
          <w:lang w:val="uk-UA"/>
        </w:rPr>
      </w:pPr>
      <w:r w:rsidRPr="00541A12">
        <w:rPr>
          <w:b w:val="0"/>
          <w:bCs w:val="0"/>
          <w:lang w:val="uk-UA"/>
        </w:rPr>
        <w:t>Контроль знань і умінь здобувача (поточний і підсумковий) з ОК «</w:t>
      </w:r>
      <w:r>
        <w:rPr>
          <w:b w:val="0"/>
          <w:bCs w:val="0"/>
          <w:lang w:val="uk-UA"/>
        </w:rPr>
        <w:t>Лабораторна служба. Оцінка аналітичних методів</w:t>
      </w:r>
      <w:r w:rsidRPr="00541A12">
        <w:rPr>
          <w:b w:val="0"/>
          <w:bCs w:val="0"/>
          <w:lang w:val="uk-UA"/>
        </w:rPr>
        <w:t xml:space="preserve">» здійснюється згідно </w:t>
      </w:r>
      <w:r w:rsidRPr="00541A12">
        <w:rPr>
          <w:b w:val="0"/>
          <w:lang w:val="uk-UA"/>
        </w:rPr>
        <w:t>з європейською кредитно-трансферною накопичувальною системою освітнього процесу.</w:t>
      </w:r>
      <w:r w:rsidRPr="00541A12">
        <w:rPr>
          <w:b w:val="0"/>
          <w:bCs w:val="0"/>
          <w:lang w:val="uk-UA"/>
        </w:rPr>
        <w:t xml:space="preserve"> Рейтинг здобувача із засвоєння ОК визначається за 100 бальною шкалою. Він складається з рейтингу з ОК, для оцінювання якого призначається 60 балів, і рейтингу з атестації (залік, ПМК) – 40 балів. </w:t>
      </w:r>
    </w:p>
    <w:p w:rsidR="00E82465" w:rsidRPr="00541A12" w:rsidRDefault="00E82465" w:rsidP="00E82465">
      <w:pPr>
        <w:pStyle w:val="110"/>
        <w:ind w:left="0" w:firstLine="567"/>
        <w:jc w:val="both"/>
        <w:rPr>
          <w:b w:val="0"/>
          <w:bCs w:val="0"/>
          <w:lang w:val="uk-UA"/>
        </w:rPr>
      </w:pPr>
      <w:r w:rsidRPr="00541A12">
        <w:rPr>
          <w:b w:val="0"/>
          <w:bCs w:val="0"/>
          <w:lang w:val="uk-UA"/>
        </w:rPr>
        <w:t xml:space="preserve">Критерії оцінювання. Еквівалент оцінки в балах для кожної окремої теми може бути різний, загальну суму балів за тему визначено в навчально-методичній карті. Розподіл балів між видами занять (лекції, практичні заняття, самостійна робота) можливий шляхом спільного прийняття рішення викладача і здобувачів освіти на першому занятті. Рівень знань оцінюється: «відмінно» – здобувач дає вичерпні, обґрунтовані, теоретично і практично правильні відповіді не менш ніж на 90% запитань, розв’язання задач та виконання вправ є правильними, демонструє знання матеріалу підручників, посібників, інструкцій, проводить узагальнення і висновки, акуратно оформлює завдання, був присутній на лекціях, має конспект лекцій чи реферати з основних тем курсу, проявляє активність і творчість у виконанні групових завдань; «добре» – здобувач володіє знаннями матеріалу, але допускає незначні помилки у формулювання термінів, категорій і розрахунків, проте за допомогою викладача швидко орієнтується і знаходить правильні відповіді, був присутній на лекціях, має конспект лекцій чи реферати з основних тем курсу, проявляє активність у виконанні групових завдань; «задовільно» – здобувач дає правильну відповідь не менше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самостійність завдань, участь у виконанні групових завдань; «незадовільно з можливістю повторного складання» – здобувач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індиферентно або негативно проявляє себе у виконанні групових завдань. </w:t>
      </w:r>
    </w:p>
    <w:p w:rsidR="00E82465" w:rsidRPr="00797A5A" w:rsidRDefault="00E82465" w:rsidP="00E82465">
      <w:pPr>
        <w:pStyle w:val="110"/>
        <w:ind w:left="0" w:firstLine="567"/>
        <w:jc w:val="both"/>
        <w:rPr>
          <w:b w:val="0"/>
          <w:bCs w:val="0"/>
          <w:lang w:val="uk-UA"/>
        </w:rPr>
      </w:pPr>
      <w:r w:rsidRPr="00541A12">
        <w:rPr>
          <w:b w:val="0"/>
          <w:bCs w:val="0"/>
          <w:lang w:val="uk-UA"/>
        </w:rPr>
        <w:t xml:space="preserve">Підсумкова (загальна) оцінка курсу ОК є сумою рейтингових оцінок (балів), одержаних за окремі оцінювані форми навчальної діяльності: поточне та підсумкове тестування рівня засвоєння теоретичного матеріалу під час аудиторних занять та самостійної роботи (модульний контроль); оцінка (бали) за виконання практичних індивідуальних завдань. Підсумкова оцінка виставляється після повного вивчення ОК, яка виводиться як </w:t>
      </w:r>
      <w:r w:rsidRPr="00541A12">
        <w:rPr>
          <w:b w:val="0"/>
          <w:bCs w:val="0"/>
          <w:lang w:val="uk-UA"/>
        </w:rPr>
        <w:lastRenderedPageBreak/>
        <w:t>сума проміжних оцінок за змістові модулі. Остаточна оцінка рівня знань складається з рейтингу з навчальної роботи, для оцінювання якої призначається 60 балів, і рейтингу з атестації (ПМК) – 40 балів.</w:t>
      </w:r>
    </w:p>
    <w:p w:rsidR="006428B4" w:rsidRPr="007C32F0" w:rsidRDefault="006428B4" w:rsidP="00BC705B">
      <w:pPr>
        <w:ind w:firstLine="720"/>
        <w:jc w:val="both"/>
        <w:rPr>
          <w:sz w:val="24"/>
          <w:szCs w:val="24"/>
          <w:lang w:val="uk-UA"/>
        </w:rPr>
      </w:pPr>
    </w:p>
    <w:p w:rsidR="006428B4" w:rsidRPr="007C32F0" w:rsidRDefault="006428B4">
      <w:pPr>
        <w:pStyle w:val="1"/>
        <w:ind w:firstLine="0"/>
        <w:rPr>
          <w:rFonts w:ascii="Times New Roman" w:hAnsi="Times New Roman"/>
          <w:sz w:val="24"/>
          <w:szCs w:val="24"/>
          <w:lang w:val="uk-UA"/>
        </w:rPr>
      </w:pPr>
    </w:p>
    <w:p w:rsidR="007C32F0" w:rsidRDefault="007C32F0" w:rsidP="00BC705B">
      <w:pPr>
        <w:pStyle w:val="1"/>
        <w:ind w:firstLine="0"/>
        <w:jc w:val="center"/>
        <w:rPr>
          <w:rFonts w:ascii="Times New Roman" w:hAnsi="Times New Roman"/>
          <w:sz w:val="24"/>
          <w:szCs w:val="24"/>
          <w:lang w:val="uk-UA"/>
        </w:rPr>
      </w:pPr>
    </w:p>
    <w:p w:rsidR="007C32F0" w:rsidRDefault="007C32F0" w:rsidP="00BC705B">
      <w:pPr>
        <w:pStyle w:val="1"/>
        <w:ind w:firstLine="0"/>
        <w:jc w:val="center"/>
        <w:rPr>
          <w:rFonts w:ascii="Times New Roman" w:hAnsi="Times New Roman"/>
          <w:sz w:val="24"/>
          <w:szCs w:val="24"/>
          <w:lang w:val="uk-UA"/>
        </w:rPr>
      </w:pPr>
    </w:p>
    <w:p w:rsidR="007C32F0" w:rsidRDefault="007C32F0" w:rsidP="00BC705B">
      <w:pPr>
        <w:pStyle w:val="1"/>
        <w:ind w:firstLine="0"/>
        <w:jc w:val="center"/>
        <w:rPr>
          <w:rFonts w:ascii="Times New Roman" w:hAnsi="Times New Roman"/>
          <w:sz w:val="24"/>
          <w:szCs w:val="24"/>
          <w:lang w:val="uk-UA"/>
        </w:rPr>
      </w:pPr>
    </w:p>
    <w:p w:rsidR="007C32F0" w:rsidRDefault="007C32F0" w:rsidP="00BC705B">
      <w:pPr>
        <w:pStyle w:val="1"/>
        <w:ind w:firstLine="0"/>
        <w:jc w:val="center"/>
        <w:rPr>
          <w:rFonts w:ascii="Times New Roman" w:hAnsi="Times New Roman"/>
          <w:sz w:val="24"/>
          <w:szCs w:val="24"/>
          <w:lang w:val="uk-UA"/>
        </w:rPr>
      </w:pPr>
    </w:p>
    <w:p w:rsidR="006428B4" w:rsidRPr="007C32F0" w:rsidRDefault="006428B4" w:rsidP="00BC705B">
      <w:pPr>
        <w:pStyle w:val="1"/>
        <w:ind w:firstLine="0"/>
        <w:jc w:val="center"/>
        <w:rPr>
          <w:rFonts w:ascii="Times New Roman" w:hAnsi="Times New Roman"/>
          <w:sz w:val="24"/>
          <w:szCs w:val="24"/>
          <w:lang w:val="uk-UA"/>
        </w:rPr>
      </w:pPr>
      <w:r w:rsidRPr="007C32F0">
        <w:rPr>
          <w:rFonts w:ascii="Times New Roman" w:hAnsi="Times New Roman"/>
          <w:sz w:val="24"/>
          <w:szCs w:val="24"/>
          <w:lang w:val="uk-UA"/>
        </w:rPr>
        <w:t xml:space="preserve">Розподіл балів, що отримують здобувачі вищої освіти при вивченні </w:t>
      </w:r>
      <w:r w:rsidR="00D15487" w:rsidRPr="007C32F0">
        <w:rPr>
          <w:rFonts w:ascii="Times New Roman" w:hAnsi="Times New Roman"/>
          <w:sz w:val="24"/>
          <w:szCs w:val="24"/>
          <w:lang w:val="uk-UA"/>
        </w:rPr>
        <w:t>ОК</w:t>
      </w:r>
      <w:r w:rsidRPr="007C32F0">
        <w:rPr>
          <w:rFonts w:ascii="Times New Roman" w:hAnsi="Times New Roman"/>
          <w:sz w:val="24"/>
          <w:szCs w:val="24"/>
          <w:lang w:val="uk-UA"/>
        </w:rPr>
        <w:t xml:space="preserve"> «</w:t>
      </w:r>
      <w:r w:rsidR="009E3606" w:rsidRPr="007C32F0">
        <w:rPr>
          <w:rFonts w:ascii="Times New Roman" w:hAnsi="Times New Roman"/>
          <w:sz w:val="24"/>
          <w:szCs w:val="24"/>
          <w:lang w:val="uk-UA"/>
        </w:rPr>
        <w:t>Лабораторна служба. Оцінка аналітичних методів</w:t>
      </w:r>
      <w:r w:rsidRPr="007C32F0">
        <w:rPr>
          <w:rFonts w:ascii="Times New Roman" w:hAnsi="Times New Roman"/>
          <w:sz w:val="24"/>
          <w:szCs w:val="24"/>
          <w:lang w:val="uk-UA"/>
        </w:rPr>
        <w:t>»</w:t>
      </w:r>
    </w:p>
    <w:p w:rsidR="006428B4" w:rsidRPr="007C32F0" w:rsidRDefault="006428B4">
      <w:pPr>
        <w:pStyle w:val="1"/>
        <w:ind w:firstLine="0"/>
        <w:rPr>
          <w:rFonts w:ascii="Times New Roman" w:hAnsi="Times New Roman"/>
          <w:sz w:val="24"/>
          <w:szCs w:val="24"/>
          <w:lang w:val="uk-UA"/>
        </w:rPr>
      </w:pPr>
    </w:p>
    <w:tbl>
      <w:tblPr>
        <w:tblW w:w="1445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985"/>
        <w:gridCol w:w="1984"/>
        <w:gridCol w:w="2126"/>
        <w:gridCol w:w="1418"/>
        <w:gridCol w:w="1418"/>
        <w:gridCol w:w="1701"/>
        <w:gridCol w:w="1984"/>
      </w:tblGrid>
      <w:tr w:rsidR="009E3606" w:rsidRPr="007C32F0" w:rsidTr="009E3606">
        <w:trPr>
          <w:trHeight w:val="291"/>
        </w:trPr>
        <w:tc>
          <w:tcPr>
            <w:tcW w:w="9355" w:type="dxa"/>
            <w:gridSpan w:val="5"/>
            <w:shd w:val="clear" w:color="auto" w:fill="auto"/>
          </w:tcPr>
          <w:p w:rsidR="009E3606" w:rsidRPr="007C32F0" w:rsidRDefault="009E3606" w:rsidP="00F46469">
            <w:pPr>
              <w:jc w:val="center"/>
              <w:rPr>
                <w:b/>
                <w:sz w:val="24"/>
                <w:szCs w:val="24"/>
                <w:lang w:val="ru-RU" w:eastAsia="ru-RU"/>
              </w:rPr>
            </w:pPr>
            <w:proofErr w:type="spellStart"/>
            <w:r w:rsidRPr="007C32F0">
              <w:rPr>
                <w:b/>
                <w:sz w:val="24"/>
                <w:szCs w:val="24"/>
                <w:lang w:val="ru-RU" w:eastAsia="ru-RU"/>
              </w:rPr>
              <w:t>Поточне</w:t>
            </w:r>
            <w:proofErr w:type="spellEnd"/>
            <w:r w:rsidRPr="007C32F0">
              <w:rPr>
                <w:b/>
                <w:sz w:val="24"/>
                <w:szCs w:val="24"/>
                <w:lang w:val="ru-RU" w:eastAsia="ru-RU"/>
              </w:rPr>
              <w:t xml:space="preserve"> </w:t>
            </w:r>
            <w:proofErr w:type="spellStart"/>
            <w:r w:rsidRPr="007C32F0">
              <w:rPr>
                <w:b/>
                <w:sz w:val="24"/>
                <w:szCs w:val="24"/>
                <w:lang w:val="ru-RU" w:eastAsia="ru-RU"/>
              </w:rPr>
              <w:t>тестування</w:t>
            </w:r>
            <w:proofErr w:type="spellEnd"/>
            <w:r w:rsidRPr="007C32F0">
              <w:rPr>
                <w:b/>
                <w:sz w:val="24"/>
                <w:szCs w:val="24"/>
                <w:lang w:val="ru-RU" w:eastAsia="ru-RU"/>
              </w:rPr>
              <w:t xml:space="preserve"> та </w:t>
            </w:r>
            <w:proofErr w:type="spellStart"/>
            <w:r w:rsidRPr="007C32F0">
              <w:rPr>
                <w:b/>
                <w:sz w:val="24"/>
                <w:szCs w:val="24"/>
                <w:lang w:val="ru-RU" w:eastAsia="ru-RU"/>
              </w:rPr>
              <w:t>самостійна</w:t>
            </w:r>
            <w:proofErr w:type="spellEnd"/>
            <w:r w:rsidRPr="007C32F0">
              <w:rPr>
                <w:b/>
                <w:sz w:val="24"/>
                <w:szCs w:val="24"/>
                <w:lang w:val="ru-RU" w:eastAsia="ru-RU"/>
              </w:rPr>
              <w:t xml:space="preserve"> робота</w:t>
            </w:r>
          </w:p>
        </w:tc>
        <w:tc>
          <w:tcPr>
            <w:tcW w:w="1418" w:type="dxa"/>
            <w:vMerge w:val="restart"/>
            <w:shd w:val="clear" w:color="auto" w:fill="auto"/>
          </w:tcPr>
          <w:p w:rsidR="009E3606" w:rsidRPr="007C32F0" w:rsidRDefault="009E3606" w:rsidP="00F46469">
            <w:pPr>
              <w:jc w:val="center"/>
              <w:rPr>
                <w:b/>
                <w:sz w:val="24"/>
                <w:szCs w:val="24"/>
                <w:lang w:eastAsia="ru-RU"/>
              </w:rPr>
            </w:pPr>
            <w:r w:rsidRPr="007C32F0">
              <w:rPr>
                <w:b/>
                <w:sz w:val="24"/>
                <w:szCs w:val="24"/>
                <w:lang w:eastAsia="ru-RU"/>
              </w:rPr>
              <w:t>ІДРС</w:t>
            </w:r>
          </w:p>
        </w:tc>
        <w:tc>
          <w:tcPr>
            <w:tcW w:w="1701" w:type="dxa"/>
            <w:vMerge w:val="restart"/>
            <w:shd w:val="clear" w:color="auto" w:fill="auto"/>
          </w:tcPr>
          <w:p w:rsidR="009E3606" w:rsidRPr="007C32F0" w:rsidRDefault="009E3606" w:rsidP="00F46469">
            <w:pPr>
              <w:ind w:left="-143" w:right="-108"/>
              <w:jc w:val="center"/>
              <w:rPr>
                <w:b/>
                <w:sz w:val="24"/>
                <w:szCs w:val="24"/>
                <w:lang w:eastAsia="ru-RU"/>
              </w:rPr>
            </w:pPr>
            <w:r w:rsidRPr="007C32F0">
              <w:rPr>
                <w:b/>
                <w:sz w:val="24"/>
                <w:szCs w:val="24"/>
                <w:lang w:eastAsia="ru-RU"/>
              </w:rPr>
              <w:t>ПМК</w:t>
            </w:r>
          </w:p>
        </w:tc>
        <w:tc>
          <w:tcPr>
            <w:tcW w:w="1984" w:type="dxa"/>
            <w:vMerge w:val="restart"/>
            <w:shd w:val="clear" w:color="auto" w:fill="auto"/>
          </w:tcPr>
          <w:p w:rsidR="009E3606" w:rsidRPr="007C32F0" w:rsidRDefault="009E3606" w:rsidP="00F46469">
            <w:pPr>
              <w:ind w:left="-147" w:right="-108"/>
              <w:jc w:val="center"/>
              <w:rPr>
                <w:b/>
                <w:sz w:val="24"/>
                <w:szCs w:val="24"/>
                <w:lang w:eastAsia="ru-RU"/>
              </w:rPr>
            </w:pPr>
            <w:r w:rsidRPr="007C32F0">
              <w:rPr>
                <w:b/>
                <w:sz w:val="24"/>
                <w:szCs w:val="24"/>
                <w:lang w:eastAsia="ru-RU"/>
              </w:rPr>
              <w:t>СУМА</w:t>
            </w:r>
          </w:p>
        </w:tc>
      </w:tr>
      <w:tr w:rsidR="009E3606" w:rsidRPr="007C32F0" w:rsidTr="009E3606">
        <w:trPr>
          <w:trHeight w:val="312"/>
        </w:trPr>
        <w:tc>
          <w:tcPr>
            <w:tcW w:w="9355" w:type="dxa"/>
            <w:gridSpan w:val="5"/>
            <w:shd w:val="clear" w:color="auto" w:fill="auto"/>
          </w:tcPr>
          <w:p w:rsidR="009E3606" w:rsidRPr="007C32F0" w:rsidRDefault="009E3606" w:rsidP="00F46469">
            <w:pPr>
              <w:jc w:val="center"/>
              <w:rPr>
                <w:b/>
                <w:sz w:val="24"/>
                <w:szCs w:val="24"/>
                <w:lang w:eastAsia="ru-RU"/>
              </w:rPr>
            </w:pPr>
            <w:proofErr w:type="spellStart"/>
            <w:r w:rsidRPr="007C32F0">
              <w:rPr>
                <w:b/>
                <w:sz w:val="24"/>
                <w:szCs w:val="24"/>
                <w:lang w:eastAsia="ru-RU"/>
              </w:rPr>
              <w:t>Модуль</w:t>
            </w:r>
            <w:proofErr w:type="spellEnd"/>
            <w:r w:rsidRPr="007C32F0">
              <w:rPr>
                <w:b/>
                <w:sz w:val="24"/>
                <w:szCs w:val="24"/>
                <w:lang w:eastAsia="ru-RU"/>
              </w:rPr>
              <w:t xml:space="preserve"> 1</w:t>
            </w:r>
          </w:p>
        </w:tc>
        <w:tc>
          <w:tcPr>
            <w:tcW w:w="1418" w:type="dxa"/>
            <w:vMerge/>
            <w:shd w:val="clear" w:color="auto" w:fill="auto"/>
          </w:tcPr>
          <w:p w:rsidR="009E3606" w:rsidRPr="007C32F0" w:rsidRDefault="009E3606" w:rsidP="00F46469">
            <w:pPr>
              <w:rPr>
                <w:b/>
                <w:sz w:val="24"/>
                <w:szCs w:val="24"/>
                <w:lang w:eastAsia="ru-RU"/>
              </w:rPr>
            </w:pPr>
          </w:p>
        </w:tc>
        <w:tc>
          <w:tcPr>
            <w:tcW w:w="1701" w:type="dxa"/>
            <w:vMerge/>
            <w:shd w:val="clear" w:color="auto" w:fill="auto"/>
          </w:tcPr>
          <w:p w:rsidR="009E3606" w:rsidRPr="007C32F0" w:rsidRDefault="009E3606" w:rsidP="00F46469">
            <w:pPr>
              <w:rPr>
                <w:b/>
                <w:sz w:val="24"/>
                <w:szCs w:val="24"/>
                <w:lang w:eastAsia="ru-RU"/>
              </w:rPr>
            </w:pPr>
          </w:p>
        </w:tc>
        <w:tc>
          <w:tcPr>
            <w:tcW w:w="1984" w:type="dxa"/>
            <w:vMerge/>
            <w:shd w:val="clear" w:color="auto" w:fill="auto"/>
          </w:tcPr>
          <w:p w:rsidR="009E3606" w:rsidRPr="007C32F0" w:rsidRDefault="009E3606" w:rsidP="00F46469">
            <w:pPr>
              <w:rPr>
                <w:b/>
                <w:sz w:val="24"/>
                <w:szCs w:val="24"/>
                <w:lang w:eastAsia="ru-RU"/>
              </w:rPr>
            </w:pPr>
          </w:p>
        </w:tc>
      </w:tr>
      <w:tr w:rsidR="009E3606" w:rsidRPr="007C32F0" w:rsidTr="009E3606">
        <w:trPr>
          <w:trHeight w:val="291"/>
        </w:trPr>
        <w:tc>
          <w:tcPr>
            <w:tcW w:w="9355" w:type="dxa"/>
            <w:gridSpan w:val="5"/>
            <w:shd w:val="clear" w:color="auto" w:fill="auto"/>
          </w:tcPr>
          <w:p w:rsidR="009E3606" w:rsidRPr="007C32F0" w:rsidRDefault="009E3606" w:rsidP="00F46469">
            <w:pPr>
              <w:jc w:val="center"/>
              <w:rPr>
                <w:b/>
                <w:sz w:val="24"/>
                <w:szCs w:val="24"/>
                <w:lang w:eastAsia="ru-RU"/>
              </w:rPr>
            </w:pPr>
            <w:proofErr w:type="spellStart"/>
            <w:r w:rsidRPr="007C32F0">
              <w:rPr>
                <w:sz w:val="24"/>
                <w:szCs w:val="24"/>
                <w:lang w:eastAsia="ru-RU"/>
              </w:rPr>
              <w:t>Змістовий</w:t>
            </w:r>
            <w:proofErr w:type="spellEnd"/>
            <w:r w:rsidRPr="007C32F0">
              <w:rPr>
                <w:sz w:val="24"/>
                <w:szCs w:val="24"/>
                <w:lang w:eastAsia="ru-RU"/>
              </w:rPr>
              <w:t xml:space="preserve"> </w:t>
            </w:r>
            <w:proofErr w:type="spellStart"/>
            <w:r w:rsidRPr="007C32F0">
              <w:rPr>
                <w:sz w:val="24"/>
                <w:szCs w:val="24"/>
                <w:lang w:eastAsia="ru-RU"/>
              </w:rPr>
              <w:t>модуль</w:t>
            </w:r>
            <w:proofErr w:type="spellEnd"/>
            <w:r w:rsidRPr="007C32F0">
              <w:rPr>
                <w:sz w:val="24"/>
                <w:szCs w:val="24"/>
                <w:lang w:eastAsia="ru-RU"/>
              </w:rPr>
              <w:t xml:space="preserve"> 1</w:t>
            </w:r>
          </w:p>
        </w:tc>
        <w:tc>
          <w:tcPr>
            <w:tcW w:w="1418" w:type="dxa"/>
            <w:vMerge w:val="restart"/>
            <w:shd w:val="clear" w:color="auto" w:fill="auto"/>
          </w:tcPr>
          <w:p w:rsidR="009E3606" w:rsidRPr="007C32F0" w:rsidRDefault="009E3606" w:rsidP="00F46469">
            <w:pPr>
              <w:jc w:val="center"/>
              <w:rPr>
                <w:b/>
                <w:sz w:val="24"/>
                <w:szCs w:val="24"/>
                <w:lang w:eastAsia="ru-RU"/>
              </w:rPr>
            </w:pPr>
          </w:p>
          <w:p w:rsidR="009E3606" w:rsidRPr="007C32F0" w:rsidRDefault="009E3606" w:rsidP="00F46469">
            <w:pPr>
              <w:jc w:val="center"/>
              <w:rPr>
                <w:sz w:val="24"/>
                <w:szCs w:val="24"/>
                <w:lang w:eastAsia="ru-RU"/>
              </w:rPr>
            </w:pPr>
            <w:r w:rsidRPr="007C32F0">
              <w:rPr>
                <w:sz w:val="24"/>
                <w:szCs w:val="24"/>
                <w:lang w:eastAsia="ru-RU"/>
              </w:rPr>
              <w:t>5</w:t>
            </w:r>
          </w:p>
        </w:tc>
        <w:tc>
          <w:tcPr>
            <w:tcW w:w="1701" w:type="dxa"/>
            <w:vMerge w:val="restart"/>
            <w:shd w:val="clear" w:color="auto" w:fill="auto"/>
          </w:tcPr>
          <w:p w:rsidR="009E3606" w:rsidRPr="007C32F0" w:rsidRDefault="009E3606" w:rsidP="00F46469">
            <w:pPr>
              <w:jc w:val="center"/>
              <w:rPr>
                <w:b/>
                <w:sz w:val="24"/>
                <w:szCs w:val="24"/>
                <w:lang w:eastAsia="ru-RU"/>
              </w:rPr>
            </w:pPr>
          </w:p>
          <w:p w:rsidR="009E3606" w:rsidRPr="007C32F0" w:rsidRDefault="009E3606" w:rsidP="00F46469">
            <w:pPr>
              <w:jc w:val="center"/>
              <w:rPr>
                <w:sz w:val="24"/>
                <w:szCs w:val="24"/>
                <w:lang w:eastAsia="ru-RU"/>
              </w:rPr>
            </w:pPr>
            <w:r w:rsidRPr="007C32F0">
              <w:rPr>
                <w:sz w:val="24"/>
                <w:szCs w:val="24"/>
                <w:lang w:eastAsia="ru-RU"/>
              </w:rPr>
              <w:t>40</w:t>
            </w:r>
          </w:p>
        </w:tc>
        <w:tc>
          <w:tcPr>
            <w:tcW w:w="1984" w:type="dxa"/>
            <w:vMerge w:val="restart"/>
            <w:shd w:val="clear" w:color="auto" w:fill="auto"/>
          </w:tcPr>
          <w:p w:rsidR="009E3606" w:rsidRPr="007C32F0" w:rsidRDefault="009E3606" w:rsidP="00F46469">
            <w:pPr>
              <w:jc w:val="center"/>
              <w:rPr>
                <w:b/>
                <w:sz w:val="24"/>
                <w:szCs w:val="24"/>
                <w:lang w:eastAsia="ru-RU"/>
              </w:rPr>
            </w:pPr>
          </w:p>
          <w:p w:rsidR="009E3606" w:rsidRPr="007C32F0" w:rsidRDefault="009E3606" w:rsidP="00F46469">
            <w:pPr>
              <w:jc w:val="center"/>
              <w:rPr>
                <w:sz w:val="24"/>
                <w:szCs w:val="24"/>
                <w:lang w:eastAsia="ru-RU"/>
              </w:rPr>
            </w:pPr>
            <w:r w:rsidRPr="007C32F0">
              <w:rPr>
                <w:sz w:val="24"/>
                <w:szCs w:val="24"/>
                <w:lang w:eastAsia="ru-RU"/>
              </w:rPr>
              <w:t>100</w:t>
            </w:r>
          </w:p>
        </w:tc>
      </w:tr>
      <w:tr w:rsidR="009E3606" w:rsidRPr="007C32F0" w:rsidTr="009E3606">
        <w:trPr>
          <w:trHeight w:val="312"/>
        </w:trPr>
        <w:tc>
          <w:tcPr>
            <w:tcW w:w="1842" w:type="dxa"/>
            <w:shd w:val="clear" w:color="auto" w:fill="auto"/>
          </w:tcPr>
          <w:p w:rsidR="009E3606" w:rsidRPr="007C32F0" w:rsidRDefault="009E3606" w:rsidP="00F46469">
            <w:pPr>
              <w:jc w:val="center"/>
              <w:rPr>
                <w:sz w:val="24"/>
                <w:szCs w:val="24"/>
                <w:lang w:eastAsia="ru-RU"/>
              </w:rPr>
            </w:pPr>
            <w:r w:rsidRPr="007C32F0">
              <w:rPr>
                <w:sz w:val="24"/>
                <w:szCs w:val="24"/>
                <w:lang w:eastAsia="ru-RU"/>
              </w:rPr>
              <w:t>Т1</w:t>
            </w:r>
          </w:p>
        </w:tc>
        <w:tc>
          <w:tcPr>
            <w:tcW w:w="1985" w:type="dxa"/>
            <w:shd w:val="clear" w:color="auto" w:fill="auto"/>
          </w:tcPr>
          <w:p w:rsidR="009E3606" w:rsidRPr="007C32F0" w:rsidRDefault="009E3606" w:rsidP="00F46469">
            <w:pPr>
              <w:jc w:val="center"/>
              <w:rPr>
                <w:sz w:val="24"/>
                <w:szCs w:val="24"/>
                <w:lang w:eastAsia="ru-RU"/>
              </w:rPr>
            </w:pPr>
            <w:r w:rsidRPr="007C32F0">
              <w:rPr>
                <w:sz w:val="24"/>
                <w:szCs w:val="24"/>
                <w:lang w:eastAsia="ru-RU"/>
              </w:rPr>
              <w:t>Т2</w:t>
            </w:r>
          </w:p>
        </w:tc>
        <w:tc>
          <w:tcPr>
            <w:tcW w:w="1984" w:type="dxa"/>
            <w:shd w:val="clear" w:color="auto" w:fill="auto"/>
          </w:tcPr>
          <w:p w:rsidR="009E3606" w:rsidRPr="007C32F0" w:rsidRDefault="009E3606" w:rsidP="00F46469">
            <w:pPr>
              <w:jc w:val="center"/>
              <w:rPr>
                <w:sz w:val="24"/>
                <w:szCs w:val="24"/>
                <w:lang w:eastAsia="ru-RU"/>
              </w:rPr>
            </w:pPr>
            <w:r w:rsidRPr="007C32F0">
              <w:rPr>
                <w:sz w:val="24"/>
                <w:szCs w:val="24"/>
                <w:lang w:eastAsia="ru-RU"/>
              </w:rPr>
              <w:t>Т3</w:t>
            </w:r>
          </w:p>
        </w:tc>
        <w:tc>
          <w:tcPr>
            <w:tcW w:w="2126" w:type="dxa"/>
            <w:shd w:val="clear" w:color="auto" w:fill="auto"/>
          </w:tcPr>
          <w:p w:rsidR="009E3606" w:rsidRPr="007C32F0" w:rsidRDefault="009E3606" w:rsidP="009E3606">
            <w:pPr>
              <w:jc w:val="center"/>
              <w:rPr>
                <w:sz w:val="24"/>
                <w:szCs w:val="24"/>
                <w:lang w:eastAsia="ru-RU"/>
              </w:rPr>
            </w:pPr>
            <w:r w:rsidRPr="007C32F0">
              <w:rPr>
                <w:sz w:val="24"/>
                <w:szCs w:val="24"/>
                <w:lang w:eastAsia="ru-RU"/>
              </w:rPr>
              <w:t>Т4</w:t>
            </w:r>
          </w:p>
        </w:tc>
        <w:tc>
          <w:tcPr>
            <w:tcW w:w="1418" w:type="dxa"/>
            <w:shd w:val="clear" w:color="auto" w:fill="auto"/>
          </w:tcPr>
          <w:p w:rsidR="009E3606" w:rsidRPr="007C32F0" w:rsidRDefault="009E3606" w:rsidP="00F46469">
            <w:pPr>
              <w:rPr>
                <w:sz w:val="24"/>
                <w:szCs w:val="24"/>
                <w:lang w:eastAsia="ru-RU"/>
              </w:rPr>
            </w:pPr>
            <w:r w:rsidRPr="007C32F0">
              <w:rPr>
                <w:sz w:val="24"/>
                <w:szCs w:val="24"/>
                <w:lang w:eastAsia="ru-RU"/>
              </w:rPr>
              <w:t>Т5</w:t>
            </w:r>
          </w:p>
        </w:tc>
        <w:tc>
          <w:tcPr>
            <w:tcW w:w="1418" w:type="dxa"/>
            <w:vMerge/>
            <w:shd w:val="clear" w:color="auto" w:fill="auto"/>
          </w:tcPr>
          <w:p w:rsidR="009E3606" w:rsidRPr="007C32F0" w:rsidRDefault="009E3606" w:rsidP="00F46469">
            <w:pPr>
              <w:rPr>
                <w:b/>
                <w:sz w:val="24"/>
                <w:szCs w:val="24"/>
                <w:lang w:eastAsia="ru-RU"/>
              </w:rPr>
            </w:pPr>
          </w:p>
        </w:tc>
        <w:tc>
          <w:tcPr>
            <w:tcW w:w="1701" w:type="dxa"/>
            <w:vMerge/>
            <w:shd w:val="clear" w:color="auto" w:fill="auto"/>
          </w:tcPr>
          <w:p w:rsidR="009E3606" w:rsidRPr="007C32F0" w:rsidRDefault="009E3606" w:rsidP="00F46469">
            <w:pPr>
              <w:rPr>
                <w:b/>
                <w:sz w:val="24"/>
                <w:szCs w:val="24"/>
                <w:lang w:eastAsia="ru-RU"/>
              </w:rPr>
            </w:pPr>
          </w:p>
        </w:tc>
        <w:tc>
          <w:tcPr>
            <w:tcW w:w="1984" w:type="dxa"/>
            <w:vMerge/>
            <w:shd w:val="clear" w:color="auto" w:fill="auto"/>
          </w:tcPr>
          <w:p w:rsidR="009E3606" w:rsidRPr="007C32F0" w:rsidRDefault="009E3606" w:rsidP="00F46469">
            <w:pPr>
              <w:rPr>
                <w:b/>
                <w:sz w:val="24"/>
                <w:szCs w:val="24"/>
                <w:lang w:eastAsia="ru-RU"/>
              </w:rPr>
            </w:pPr>
          </w:p>
        </w:tc>
      </w:tr>
      <w:tr w:rsidR="009E3606" w:rsidRPr="007C32F0" w:rsidTr="009E3606">
        <w:trPr>
          <w:trHeight w:val="291"/>
        </w:trPr>
        <w:tc>
          <w:tcPr>
            <w:tcW w:w="1842" w:type="dxa"/>
            <w:shd w:val="clear" w:color="auto" w:fill="auto"/>
          </w:tcPr>
          <w:p w:rsidR="009E3606" w:rsidRPr="007C32F0" w:rsidRDefault="009E3606" w:rsidP="00F46469">
            <w:pPr>
              <w:jc w:val="center"/>
              <w:rPr>
                <w:sz w:val="24"/>
                <w:szCs w:val="24"/>
                <w:lang w:eastAsia="ru-RU"/>
              </w:rPr>
            </w:pPr>
            <w:r w:rsidRPr="007C32F0">
              <w:rPr>
                <w:sz w:val="24"/>
                <w:szCs w:val="24"/>
                <w:lang w:eastAsia="ru-RU"/>
              </w:rPr>
              <w:t>11</w:t>
            </w:r>
          </w:p>
        </w:tc>
        <w:tc>
          <w:tcPr>
            <w:tcW w:w="1985" w:type="dxa"/>
            <w:shd w:val="clear" w:color="auto" w:fill="auto"/>
          </w:tcPr>
          <w:p w:rsidR="009E3606" w:rsidRPr="007C32F0" w:rsidRDefault="009E3606" w:rsidP="00F46469">
            <w:pPr>
              <w:jc w:val="center"/>
              <w:rPr>
                <w:sz w:val="24"/>
                <w:szCs w:val="24"/>
                <w:lang w:eastAsia="ru-RU"/>
              </w:rPr>
            </w:pPr>
            <w:r w:rsidRPr="007C32F0">
              <w:rPr>
                <w:sz w:val="24"/>
                <w:szCs w:val="24"/>
                <w:lang w:eastAsia="ru-RU"/>
              </w:rPr>
              <w:t>11</w:t>
            </w:r>
          </w:p>
        </w:tc>
        <w:tc>
          <w:tcPr>
            <w:tcW w:w="1984" w:type="dxa"/>
            <w:shd w:val="clear" w:color="auto" w:fill="auto"/>
          </w:tcPr>
          <w:p w:rsidR="009E3606" w:rsidRPr="007C32F0" w:rsidRDefault="009E3606" w:rsidP="00F46469">
            <w:pPr>
              <w:jc w:val="center"/>
              <w:rPr>
                <w:sz w:val="24"/>
                <w:szCs w:val="24"/>
                <w:lang w:eastAsia="ru-RU"/>
              </w:rPr>
            </w:pPr>
            <w:r w:rsidRPr="007C32F0">
              <w:rPr>
                <w:sz w:val="24"/>
                <w:szCs w:val="24"/>
                <w:lang w:eastAsia="ru-RU"/>
              </w:rPr>
              <w:t>11</w:t>
            </w:r>
          </w:p>
        </w:tc>
        <w:tc>
          <w:tcPr>
            <w:tcW w:w="2126" w:type="dxa"/>
            <w:shd w:val="clear" w:color="auto" w:fill="auto"/>
          </w:tcPr>
          <w:p w:rsidR="009E3606" w:rsidRPr="007C32F0" w:rsidRDefault="009E3606" w:rsidP="009E3606">
            <w:pPr>
              <w:jc w:val="center"/>
              <w:rPr>
                <w:sz w:val="24"/>
                <w:szCs w:val="24"/>
                <w:lang w:eastAsia="ru-RU"/>
              </w:rPr>
            </w:pPr>
            <w:r w:rsidRPr="007C32F0">
              <w:rPr>
                <w:sz w:val="24"/>
                <w:szCs w:val="24"/>
                <w:lang w:eastAsia="ru-RU"/>
              </w:rPr>
              <w:t>11</w:t>
            </w:r>
          </w:p>
        </w:tc>
        <w:tc>
          <w:tcPr>
            <w:tcW w:w="1418" w:type="dxa"/>
            <w:shd w:val="clear" w:color="auto" w:fill="auto"/>
          </w:tcPr>
          <w:p w:rsidR="009E3606" w:rsidRPr="007C32F0" w:rsidRDefault="009E3606" w:rsidP="00F46469">
            <w:pPr>
              <w:rPr>
                <w:sz w:val="24"/>
                <w:szCs w:val="24"/>
                <w:lang w:eastAsia="ru-RU"/>
              </w:rPr>
            </w:pPr>
            <w:r w:rsidRPr="007C32F0">
              <w:rPr>
                <w:sz w:val="24"/>
                <w:szCs w:val="24"/>
                <w:lang w:eastAsia="ru-RU"/>
              </w:rPr>
              <w:t>11</w:t>
            </w:r>
          </w:p>
        </w:tc>
        <w:tc>
          <w:tcPr>
            <w:tcW w:w="1418" w:type="dxa"/>
            <w:vMerge/>
            <w:shd w:val="clear" w:color="auto" w:fill="auto"/>
          </w:tcPr>
          <w:p w:rsidR="009E3606" w:rsidRPr="007C32F0" w:rsidRDefault="009E3606" w:rsidP="00F46469">
            <w:pPr>
              <w:rPr>
                <w:b/>
                <w:sz w:val="24"/>
                <w:szCs w:val="24"/>
                <w:lang w:eastAsia="ru-RU"/>
              </w:rPr>
            </w:pPr>
          </w:p>
        </w:tc>
        <w:tc>
          <w:tcPr>
            <w:tcW w:w="1701" w:type="dxa"/>
            <w:vMerge/>
            <w:shd w:val="clear" w:color="auto" w:fill="auto"/>
          </w:tcPr>
          <w:p w:rsidR="009E3606" w:rsidRPr="007C32F0" w:rsidRDefault="009E3606" w:rsidP="00F46469">
            <w:pPr>
              <w:rPr>
                <w:b/>
                <w:sz w:val="24"/>
                <w:szCs w:val="24"/>
                <w:lang w:eastAsia="ru-RU"/>
              </w:rPr>
            </w:pPr>
          </w:p>
        </w:tc>
        <w:tc>
          <w:tcPr>
            <w:tcW w:w="1984" w:type="dxa"/>
            <w:vMerge/>
            <w:shd w:val="clear" w:color="auto" w:fill="auto"/>
          </w:tcPr>
          <w:p w:rsidR="009E3606" w:rsidRPr="007C32F0" w:rsidRDefault="009E3606" w:rsidP="00F46469">
            <w:pPr>
              <w:rPr>
                <w:b/>
                <w:sz w:val="24"/>
                <w:szCs w:val="24"/>
                <w:lang w:eastAsia="ru-RU"/>
              </w:rPr>
            </w:pPr>
          </w:p>
        </w:tc>
      </w:tr>
      <w:tr w:rsidR="009E3606" w:rsidRPr="007C32F0" w:rsidTr="009E3606">
        <w:trPr>
          <w:trHeight w:val="312"/>
        </w:trPr>
        <w:tc>
          <w:tcPr>
            <w:tcW w:w="9355" w:type="dxa"/>
            <w:gridSpan w:val="5"/>
            <w:shd w:val="clear" w:color="auto" w:fill="auto"/>
          </w:tcPr>
          <w:p w:rsidR="009E3606" w:rsidRPr="007C32F0" w:rsidRDefault="009E3606" w:rsidP="00F46469">
            <w:pPr>
              <w:jc w:val="center"/>
              <w:rPr>
                <w:sz w:val="24"/>
                <w:szCs w:val="24"/>
                <w:lang w:eastAsia="ru-RU"/>
              </w:rPr>
            </w:pPr>
            <w:r w:rsidRPr="007C32F0">
              <w:rPr>
                <w:sz w:val="24"/>
                <w:szCs w:val="24"/>
                <w:lang w:eastAsia="ru-RU"/>
              </w:rPr>
              <w:t>55</w:t>
            </w:r>
          </w:p>
        </w:tc>
        <w:tc>
          <w:tcPr>
            <w:tcW w:w="1418" w:type="dxa"/>
            <w:vMerge/>
            <w:shd w:val="clear" w:color="auto" w:fill="auto"/>
          </w:tcPr>
          <w:p w:rsidR="009E3606" w:rsidRPr="007C32F0" w:rsidRDefault="009E3606" w:rsidP="00F46469">
            <w:pPr>
              <w:rPr>
                <w:b/>
                <w:sz w:val="24"/>
                <w:szCs w:val="24"/>
                <w:lang w:eastAsia="ru-RU"/>
              </w:rPr>
            </w:pPr>
          </w:p>
        </w:tc>
        <w:tc>
          <w:tcPr>
            <w:tcW w:w="1701" w:type="dxa"/>
            <w:vMerge/>
            <w:shd w:val="clear" w:color="auto" w:fill="auto"/>
          </w:tcPr>
          <w:p w:rsidR="009E3606" w:rsidRPr="007C32F0" w:rsidRDefault="009E3606" w:rsidP="00F46469">
            <w:pPr>
              <w:rPr>
                <w:b/>
                <w:sz w:val="24"/>
                <w:szCs w:val="24"/>
                <w:lang w:eastAsia="ru-RU"/>
              </w:rPr>
            </w:pPr>
          </w:p>
        </w:tc>
        <w:tc>
          <w:tcPr>
            <w:tcW w:w="1984" w:type="dxa"/>
            <w:vMerge/>
            <w:shd w:val="clear" w:color="auto" w:fill="auto"/>
          </w:tcPr>
          <w:p w:rsidR="009E3606" w:rsidRPr="007C32F0" w:rsidRDefault="009E3606" w:rsidP="00F46469">
            <w:pPr>
              <w:rPr>
                <w:b/>
                <w:sz w:val="24"/>
                <w:szCs w:val="24"/>
                <w:lang w:eastAsia="ru-RU"/>
              </w:rPr>
            </w:pPr>
          </w:p>
        </w:tc>
      </w:tr>
    </w:tbl>
    <w:p w:rsidR="009E3606" w:rsidRPr="007C32F0" w:rsidRDefault="009E3606" w:rsidP="009E3606">
      <w:pPr>
        <w:ind w:right="-2" w:firstLine="708"/>
        <w:jc w:val="both"/>
        <w:rPr>
          <w:sz w:val="24"/>
          <w:szCs w:val="24"/>
          <w:lang w:val="ru-RU"/>
        </w:rPr>
      </w:pPr>
      <w:r w:rsidRPr="007C32F0">
        <w:rPr>
          <w:sz w:val="24"/>
          <w:szCs w:val="24"/>
          <w:lang w:val="ru-RU"/>
        </w:rPr>
        <w:t xml:space="preserve">Максимальна </w:t>
      </w:r>
      <w:proofErr w:type="spellStart"/>
      <w:r w:rsidRPr="007C32F0">
        <w:rPr>
          <w:sz w:val="24"/>
          <w:szCs w:val="24"/>
          <w:lang w:val="ru-RU"/>
        </w:rPr>
        <w:t>кількість</w:t>
      </w:r>
      <w:proofErr w:type="spellEnd"/>
      <w:r w:rsidRPr="007C32F0">
        <w:rPr>
          <w:sz w:val="24"/>
          <w:szCs w:val="24"/>
          <w:lang w:val="ru-RU"/>
        </w:rPr>
        <w:t xml:space="preserve"> </w:t>
      </w:r>
      <w:proofErr w:type="spellStart"/>
      <w:r w:rsidRPr="007C32F0">
        <w:rPr>
          <w:sz w:val="24"/>
          <w:szCs w:val="24"/>
          <w:lang w:val="ru-RU"/>
        </w:rPr>
        <w:t>балів</w:t>
      </w:r>
      <w:proofErr w:type="spellEnd"/>
      <w:r w:rsidRPr="007C32F0">
        <w:rPr>
          <w:sz w:val="24"/>
          <w:szCs w:val="24"/>
          <w:lang w:val="ru-RU"/>
        </w:rPr>
        <w:t xml:space="preserve">, яку </w:t>
      </w:r>
      <w:proofErr w:type="spellStart"/>
      <w:r w:rsidRPr="007C32F0">
        <w:rPr>
          <w:sz w:val="24"/>
          <w:szCs w:val="24"/>
          <w:lang w:val="ru-RU"/>
        </w:rPr>
        <w:t>може</w:t>
      </w:r>
      <w:proofErr w:type="spellEnd"/>
      <w:r w:rsidRPr="007C32F0">
        <w:rPr>
          <w:sz w:val="24"/>
          <w:szCs w:val="24"/>
          <w:lang w:val="ru-RU"/>
        </w:rPr>
        <w:t xml:space="preserve"> </w:t>
      </w:r>
      <w:proofErr w:type="spellStart"/>
      <w:r w:rsidRPr="007C32F0">
        <w:rPr>
          <w:sz w:val="24"/>
          <w:szCs w:val="24"/>
          <w:lang w:val="ru-RU"/>
        </w:rPr>
        <w:t>набрати</w:t>
      </w:r>
      <w:proofErr w:type="spellEnd"/>
      <w:r w:rsidRPr="007C32F0">
        <w:rPr>
          <w:sz w:val="24"/>
          <w:szCs w:val="24"/>
          <w:lang w:val="ru-RU"/>
        </w:rPr>
        <w:t xml:space="preserve"> </w:t>
      </w:r>
      <w:proofErr w:type="spellStart"/>
      <w:r w:rsidRPr="007C32F0">
        <w:rPr>
          <w:sz w:val="24"/>
          <w:szCs w:val="24"/>
          <w:lang w:val="ru-RU"/>
        </w:rPr>
        <w:t>здобувач</w:t>
      </w:r>
      <w:proofErr w:type="spellEnd"/>
      <w:r w:rsidRPr="007C32F0">
        <w:rPr>
          <w:sz w:val="24"/>
          <w:szCs w:val="24"/>
          <w:lang w:val="ru-RU"/>
        </w:rPr>
        <w:t xml:space="preserve"> на одному </w:t>
      </w:r>
      <w:proofErr w:type="spellStart"/>
      <w:r w:rsidRPr="007C32F0">
        <w:rPr>
          <w:sz w:val="24"/>
          <w:szCs w:val="24"/>
          <w:lang w:val="ru-RU"/>
        </w:rPr>
        <w:t>пратичному</w:t>
      </w:r>
      <w:proofErr w:type="spellEnd"/>
      <w:r w:rsidRPr="007C32F0">
        <w:rPr>
          <w:sz w:val="24"/>
          <w:szCs w:val="24"/>
          <w:lang w:val="ru-RU"/>
        </w:rPr>
        <w:t xml:space="preserve"> </w:t>
      </w:r>
      <w:proofErr w:type="spellStart"/>
      <w:r w:rsidRPr="007C32F0">
        <w:rPr>
          <w:sz w:val="24"/>
          <w:szCs w:val="24"/>
          <w:lang w:val="ru-RU"/>
        </w:rPr>
        <w:t>занятті</w:t>
      </w:r>
      <w:proofErr w:type="spellEnd"/>
      <w:r w:rsidRPr="007C32F0">
        <w:rPr>
          <w:sz w:val="24"/>
          <w:szCs w:val="24"/>
          <w:lang w:val="ru-RU"/>
        </w:rPr>
        <w:t xml:space="preserve"> при </w:t>
      </w:r>
      <w:proofErr w:type="spellStart"/>
      <w:r w:rsidRPr="007C32F0">
        <w:rPr>
          <w:sz w:val="24"/>
          <w:szCs w:val="24"/>
          <w:lang w:val="ru-RU"/>
        </w:rPr>
        <w:t>вивченні</w:t>
      </w:r>
      <w:proofErr w:type="spellEnd"/>
      <w:r w:rsidRPr="007C32F0">
        <w:rPr>
          <w:sz w:val="24"/>
          <w:szCs w:val="24"/>
          <w:lang w:val="ru-RU"/>
        </w:rPr>
        <w:t xml:space="preserve"> </w:t>
      </w:r>
      <w:proofErr w:type="gramStart"/>
      <w:r w:rsidRPr="007C32F0">
        <w:rPr>
          <w:sz w:val="24"/>
          <w:szCs w:val="24"/>
          <w:lang w:val="ru-RU"/>
        </w:rPr>
        <w:t>модуля  1</w:t>
      </w:r>
      <w:proofErr w:type="gramEnd"/>
      <w:r w:rsidRPr="007C32F0">
        <w:rPr>
          <w:sz w:val="24"/>
          <w:szCs w:val="24"/>
          <w:lang w:val="ru-RU"/>
        </w:rPr>
        <w:t xml:space="preserve"> </w:t>
      </w:r>
      <w:r w:rsidRPr="007C32F0">
        <w:rPr>
          <w:sz w:val="24"/>
          <w:szCs w:val="24"/>
          <w:lang w:val="ru-RU" w:eastAsia="ru-RU"/>
        </w:rPr>
        <w:t>– 11</w:t>
      </w:r>
      <w:r w:rsidRPr="007C32F0">
        <w:rPr>
          <w:sz w:val="24"/>
          <w:szCs w:val="24"/>
          <w:lang w:val="ru-RU"/>
        </w:rPr>
        <w:t>балів.</w:t>
      </w:r>
    </w:p>
    <w:p w:rsidR="009E3606" w:rsidRPr="007C32F0" w:rsidRDefault="009E3606" w:rsidP="009E3606">
      <w:pPr>
        <w:ind w:right="-2" w:firstLine="708"/>
        <w:jc w:val="both"/>
        <w:rPr>
          <w:sz w:val="24"/>
          <w:szCs w:val="24"/>
          <w:lang w:val="ru-RU"/>
        </w:rPr>
      </w:pPr>
      <w:r w:rsidRPr="007C32F0">
        <w:rPr>
          <w:sz w:val="24"/>
          <w:szCs w:val="24"/>
          <w:lang w:val="ru-RU" w:eastAsia="ru-RU"/>
        </w:rPr>
        <w:t xml:space="preserve">«5» - 11-10 </w:t>
      </w:r>
      <w:proofErr w:type="spellStart"/>
      <w:r w:rsidRPr="007C32F0">
        <w:rPr>
          <w:sz w:val="24"/>
          <w:szCs w:val="24"/>
          <w:lang w:val="ru-RU"/>
        </w:rPr>
        <w:t>балів</w:t>
      </w:r>
      <w:proofErr w:type="spellEnd"/>
      <w:r w:rsidRPr="007C32F0">
        <w:rPr>
          <w:sz w:val="24"/>
          <w:szCs w:val="24"/>
          <w:lang w:val="ru-RU"/>
        </w:rPr>
        <w:t xml:space="preserve">, </w:t>
      </w:r>
    </w:p>
    <w:p w:rsidR="009E3606" w:rsidRPr="007C32F0" w:rsidRDefault="009E3606" w:rsidP="009E3606">
      <w:pPr>
        <w:ind w:right="-2" w:firstLine="708"/>
        <w:jc w:val="both"/>
        <w:rPr>
          <w:sz w:val="24"/>
          <w:szCs w:val="24"/>
          <w:lang w:val="ru-RU" w:eastAsia="ru-RU"/>
        </w:rPr>
      </w:pPr>
      <w:r w:rsidRPr="007C32F0">
        <w:rPr>
          <w:sz w:val="24"/>
          <w:szCs w:val="24"/>
          <w:lang w:val="ru-RU" w:eastAsia="ru-RU"/>
        </w:rPr>
        <w:t xml:space="preserve">«4» - 9 -8 </w:t>
      </w:r>
      <w:proofErr w:type="spellStart"/>
      <w:r w:rsidRPr="007C32F0">
        <w:rPr>
          <w:sz w:val="24"/>
          <w:szCs w:val="24"/>
          <w:lang w:val="ru-RU"/>
        </w:rPr>
        <w:t>балів</w:t>
      </w:r>
      <w:proofErr w:type="spellEnd"/>
      <w:r w:rsidRPr="007C32F0">
        <w:rPr>
          <w:sz w:val="24"/>
          <w:szCs w:val="24"/>
          <w:lang w:val="ru-RU"/>
        </w:rPr>
        <w:t xml:space="preserve">, </w:t>
      </w:r>
    </w:p>
    <w:p w:rsidR="009E3606" w:rsidRPr="007C32F0" w:rsidRDefault="009E3606" w:rsidP="009E3606">
      <w:pPr>
        <w:ind w:right="-2" w:firstLine="708"/>
        <w:jc w:val="both"/>
        <w:rPr>
          <w:sz w:val="24"/>
          <w:szCs w:val="24"/>
          <w:lang w:val="ru-RU"/>
        </w:rPr>
      </w:pPr>
      <w:r w:rsidRPr="007C32F0">
        <w:rPr>
          <w:sz w:val="24"/>
          <w:szCs w:val="24"/>
          <w:lang w:val="ru-RU"/>
        </w:rPr>
        <w:t xml:space="preserve">«3» </w:t>
      </w:r>
      <w:r w:rsidRPr="007C32F0">
        <w:rPr>
          <w:sz w:val="24"/>
          <w:szCs w:val="24"/>
          <w:lang w:val="ru-RU" w:eastAsia="ru-RU"/>
        </w:rPr>
        <w:t xml:space="preserve">- 7- </w:t>
      </w:r>
      <w:proofErr w:type="spellStart"/>
      <w:r w:rsidRPr="007C32F0">
        <w:rPr>
          <w:sz w:val="24"/>
          <w:szCs w:val="24"/>
          <w:lang w:val="ru-RU"/>
        </w:rPr>
        <w:t>балів</w:t>
      </w:r>
      <w:proofErr w:type="spellEnd"/>
      <w:r w:rsidRPr="007C32F0">
        <w:rPr>
          <w:sz w:val="24"/>
          <w:szCs w:val="24"/>
          <w:lang w:val="ru-RU"/>
        </w:rPr>
        <w:t xml:space="preserve">, </w:t>
      </w:r>
    </w:p>
    <w:p w:rsidR="009E3606" w:rsidRPr="007C32F0" w:rsidRDefault="009E3606" w:rsidP="009E3606">
      <w:pPr>
        <w:ind w:right="-2" w:firstLine="708"/>
        <w:jc w:val="both"/>
        <w:rPr>
          <w:sz w:val="24"/>
          <w:szCs w:val="24"/>
          <w:lang w:val="ru-RU"/>
        </w:rPr>
      </w:pPr>
      <w:r w:rsidRPr="007C32F0">
        <w:rPr>
          <w:sz w:val="24"/>
          <w:szCs w:val="24"/>
          <w:lang w:val="ru-RU" w:eastAsia="ru-RU"/>
        </w:rPr>
        <w:t>«2» -</w:t>
      </w:r>
      <w:r w:rsidRPr="007C32F0">
        <w:rPr>
          <w:bCs/>
          <w:sz w:val="24"/>
          <w:szCs w:val="24"/>
          <w:lang w:val="ru-RU"/>
        </w:rPr>
        <w:t xml:space="preserve">6 </w:t>
      </w:r>
      <w:proofErr w:type="spellStart"/>
      <w:r w:rsidRPr="007C32F0">
        <w:rPr>
          <w:sz w:val="24"/>
          <w:szCs w:val="24"/>
          <w:lang w:val="ru-RU"/>
        </w:rPr>
        <w:t>балів</w:t>
      </w:r>
      <w:proofErr w:type="spellEnd"/>
      <w:r w:rsidRPr="007C32F0">
        <w:rPr>
          <w:sz w:val="24"/>
          <w:szCs w:val="24"/>
          <w:lang w:val="ru-RU"/>
        </w:rPr>
        <w:t xml:space="preserve"> і </w:t>
      </w:r>
      <w:proofErr w:type="spellStart"/>
      <w:r w:rsidRPr="007C32F0">
        <w:rPr>
          <w:sz w:val="24"/>
          <w:szCs w:val="24"/>
          <w:lang w:val="ru-RU"/>
        </w:rPr>
        <w:t>менше</w:t>
      </w:r>
      <w:proofErr w:type="spellEnd"/>
    </w:p>
    <w:p w:rsidR="009E3606" w:rsidRPr="007C32F0" w:rsidRDefault="009E3606" w:rsidP="009E3606">
      <w:pPr>
        <w:ind w:right="-2" w:firstLine="708"/>
        <w:jc w:val="both"/>
        <w:rPr>
          <w:sz w:val="24"/>
          <w:szCs w:val="24"/>
          <w:lang w:val="ru-RU" w:eastAsia="ru-RU"/>
        </w:rPr>
      </w:pPr>
      <w:r w:rsidRPr="007C32F0">
        <w:rPr>
          <w:sz w:val="24"/>
          <w:szCs w:val="24"/>
          <w:lang w:val="ru-RU"/>
        </w:rPr>
        <w:t xml:space="preserve">ІДРС – 5 </w:t>
      </w:r>
      <w:proofErr w:type="spellStart"/>
      <w:r w:rsidRPr="007C32F0">
        <w:rPr>
          <w:sz w:val="24"/>
          <w:szCs w:val="24"/>
          <w:lang w:val="ru-RU"/>
        </w:rPr>
        <w:t>балів</w:t>
      </w:r>
      <w:proofErr w:type="spellEnd"/>
    </w:p>
    <w:p w:rsidR="009E3606" w:rsidRPr="007C32F0" w:rsidRDefault="009E3606" w:rsidP="009E3606">
      <w:pPr>
        <w:rPr>
          <w:b/>
          <w:sz w:val="24"/>
          <w:szCs w:val="24"/>
          <w:lang w:val="ru-RU" w:eastAsia="ru-RU"/>
        </w:rPr>
      </w:pPr>
    </w:p>
    <w:p w:rsidR="006428B4" w:rsidRPr="007C32F0" w:rsidRDefault="009E3606" w:rsidP="009E3606">
      <w:pPr>
        <w:pStyle w:val="a3"/>
        <w:spacing w:before="1"/>
        <w:ind w:left="0" w:firstLine="0"/>
        <w:jc w:val="both"/>
        <w:rPr>
          <w:sz w:val="24"/>
          <w:szCs w:val="24"/>
          <w:lang w:val="ru-RU"/>
        </w:rPr>
      </w:pPr>
      <w:proofErr w:type="spellStart"/>
      <w:r w:rsidRPr="007C32F0">
        <w:rPr>
          <w:sz w:val="24"/>
          <w:szCs w:val="24"/>
          <w:lang w:val="ru-RU"/>
        </w:rPr>
        <w:t>Примітка</w:t>
      </w:r>
      <w:proofErr w:type="spellEnd"/>
      <w:r w:rsidRPr="007C32F0">
        <w:rPr>
          <w:sz w:val="24"/>
          <w:szCs w:val="24"/>
          <w:lang w:val="ru-RU"/>
        </w:rPr>
        <w:t>: Т1, Т2…Т5</w:t>
      </w:r>
      <w:r w:rsidR="006428B4" w:rsidRPr="007C32F0">
        <w:rPr>
          <w:sz w:val="24"/>
          <w:szCs w:val="24"/>
          <w:lang w:val="ru-RU"/>
        </w:rPr>
        <w:t xml:space="preserve"> – тема </w:t>
      </w:r>
      <w:proofErr w:type="spellStart"/>
      <w:r w:rsidR="006428B4" w:rsidRPr="007C32F0">
        <w:rPr>
          <w:sz w:val="24"/>
          <w:szCs w:val="24"/>
          <w:lang w:val="ru-RU"/>
        </w:rPr>
        <w:t>програми</w:t>
      </w:r>
      <w:proofErr w:type="spellEnd"/>
      <w:r w:rsidR="006428B4" w:rsidRPr="007C32F0">
        <w:rPr>
          <w:sz w:val="24"/>
          <w:szCs w:val="24"/>
          <w:lang w:val="ru-RU"/>
        </w:rPr>
        <w:t xml:space="preserve">, ПМК – </w:t>
      </w:r>
      <w:proofErr w:type="spellStart"/>
      <w:r w:rsidR="006428B4" w:rsidRPr="007C32F0">
        <w:rPr>
          <w:sz w:val="24"/>
          <w:szCs w:val="24"/>
          <w:lang w:val="ru-RU"/>
        </w:rPr>
        <w:t>підсумковий</w:t>
      </w:r>
      <w:proofErr w:type="spellEnd"/>
      <w:r w:rsidR="006428B4" w:rsidRPr="007C32F0">
        <w:rPr>
          <w:sz w:val="24"/>
          <w:szCs w:val="24"/>
          <w:lang w:val="ru-RU"/>
        </w:rPr>
        <w:t xml:space="preserve"> </w:t>
      </w:r>
      <w:proofErr w:type="spellStart"/>
      <w:r w:rsidR="006428B4" w:rsidRPr="007C32F0">
        <w:rPr>
          <w:sz w:val="24"/>
          <w:szCs w:val="24"/>
          <w:lang w:val="ru-RU"/>
        </w:rPr>
        <w:t>модульний</w:t>
      </w:r>
      <w:proofErr w:type="spellEnd"/>
      <w:r w:rsidR="006428B4" w:rsidRPr="007C32F0">
        <w:rPr>
          <w:sz w:val="24"/>
          <w:szCs w:val="24"/>
          <w:lang w:val="ru-RU"/>
        </w:rPr>
        <w:t xml:space="preserve"> контроль</w:t>
      </w:r>
    </w:p>
    <w:p w:rsidR="006428B4" w:rsidRPr="007C32F0" w:rsidRDefault="006428B4">
      <w:pPr>
        <w:pStyle w:val="a3"/>
        <w:ind w:left="0" w:firstLine="0"/>
        <w:rPr>
          <w:sz w:val="24"/>
          <w:szCs w:val="24"/>
          <w:lang w:val="ru-RU"/>
        </w:rPr>
      </w:pPr>
    </w:p>
    <w:p w:rsidR="006428B4" w:rsidRPr="007C32F0" w:rsidRDefault="006428B4">
      <w:pPr>
        <w:pStyle w:val="1"/>
        <w:ind w:left="2248" w:right="2417" w:firstLine="0"/>
        <w:jc w:val="center"/>
        <w:rPr>
          <w:rFonts w:ascii="Times New Roman" w:hAnsi="Times New Roman"/>
          <w:sz w:val="24"/>
          <w:szCs w:val="24"/>
          <w:lang w:val="uk-UA"/>
        </w:rPr>
      </w:pPr>
      <w:r w:rsidRPr="007C32F0">
        <w:rPr>
          <w:rFonts w:ascii="Times New Roman" w:hAnsi="Times New Roman"/>
          <w:sz w:val="24"/>
          <w:szCs w:val="24"/>
          <w:lang w:val="uk-UA"/>
        </w:rPr>
        <w:t xml:space="preserve">Оцінювання здобувача вищої освіти відбувається згідно положення </w:t>
      </w:r>
      <w:r w:rsidR="00E82465">
        <w:rPr>
          <w:rFonts w:ascii="Times New Roman" w:hAnsi="Times New Roman"/>
          <w:sz w:val="24"/>
          <w:szCs w:val="24"/>
          <w:lang w:val="uk-UA"/>
        </w:rPr>
        <w:t xml:space="preserve">з </w:t>
      </w:r>
      <w:r w:rsidRPr="007C32F0">
        <w:rPr>
          <w:rFonts w:ascii="Times New Roman" w:hAnsi="Times New Roman"/>
          <w:sz w:val="24"/>
          <w:szCs w:val="24"/>
          <w:lang w:val="uk-UA"/>
        </w:rPr>
        <w:t>«Положення про організацію освітнього процесу»</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1"/>
        <w:gridCol w:w="1846"/>
        <w:gridCol w:w="8083"/>
        <w:gridCol w:w="2872"/>
      </w:tblGrid>
      <w:tr w:rsidR="006428B4" w:rsidRPr="007C32F0" w:rsidTr="0050766A">
        <w:trPr>
          <w:trHeight w:val="565"/>
        </w:trPr>
        <w:tc>
          <w:tcPr>
            <w:tcW w:w="2831" w:type="dxa"/>
          </w:tcPr>
          <w:p w:rsidR="006428B4" w:rsidRPr="007C32F0" w:rsidRDefault="006428B4" w:rsidP="0050766A">
            <w:pPr>
              <w:pStyle w:val="TableParagraph"/>
              <w:spacing w:before="146"/>
              <w:ind w:left="291" w:right="279"/>
              <w:jc w:val="center"/>
              <w:rPr>
                <w:b/>
                <w:sz w:val="24"/>
                <w:szCs w:val="24"/>
                <w:lang w:val="uk-UA"/>
              </w:rPr>
            </w:pPr>
            <w:r w:rsidRPr="007C32F0">
              <w:rPr>
                <w:b/>
                <w:sz w:val="24"/>
                <w:szCs w:val="24"/>
                <w:lang w:val="uk-UA"/>
              </w:rPr>
              <w:t>Оцінка національна</w:t>
            </w:r>
          </w:p>
        </w:tc>
        <w:tc>
          <w:tcPr>
            <w:tcW w:w="1846" w:type="dxa"/>
          </w:tcPr>
          <w:p w:rsidR="006428B4" w:rsidRPr="007C32F0" w:rsidRDefault="006428B4" w:rsidP="0050766A">
            <w:pPr>
              <w:pStyle w:val="TableParagraph"/>
              <w:spacing w:before="146"/>
              <w:ind w:left="165" w:right="154"/>
              <w:jc w:val="center"/>
              <w:rPr>
                <w:b/>
                <w:sz w:val="24"/>
                <w:szCs w:val="24"/>
                <w:lang w:val="uk-UA"/>
              </w:rPr>
            </w:pPr>
            <w:r w:rsidRPr="007C32F0">
              <w:rPr>
                <w:b/>
                <w:sz w:val="24"/>
                <w:szCs w:val="24"/>
                <w:lang w:val="uk-UA"/>
              </w:rPr>
              <w:t>Оцінка ECTS</w:t>
            </w:r>
          </w:p>
        </w:tc>
        <w:tc>
          <w:tcPr>
            <w:tcW w:w="8083" w:type="dxa"/>
          </w:tcPr>
          <w:p w:rsidR="006428B4" w:rsidRPr="007C32F0" w:rsidRDefault="006428B4" w:rsidP="0050766A">
            <w:pPr>
              <w:pStyle w:val="TableParagraph"/>
              <w:spacing w:before="146"/>
              <w:ind w:left="2645"/>
              <w:rPr>
                <w:b/>
                <w:sz w:val="24"/>
                <w:szCs w:val="24"/>
                <w:lang w:val="uk-UA"/>
              </w:rPr>
            </w:pPr>
            <w:r w:rsidRPr="007C32F0">
              <w:rPr>
                <w:b/>
                <w:sz w:val="24"/>
                <w:szCs w:val="24"/>
                <w:lang w:val="uk-UA"/>
              </w:rPr>
              <w:t>Визначення оцінки ECTS</w:t>
            </w:r>
          </w:p>
        </w:tc>
        <w:tc>
          <w:tcPr>
            <w:tcW w:w="2872" w:type="dxa"/>
          </w:tcPr>
          <w:p w:rsidR="006428B4" w:rsidRPr="007C32F0" w:rsidRDefault="006428B4" w:rsidP="0050766A">
            <w:pPr>
              <w:pStyle w:val="TableParagraph"/>
              <w:spacing w:before="146"/>
              <w:ind w:left="148" w:right="137"/>
              <w:jc w:val="center"/>
              <w:rPr>
                <w:b/>
                <w:sz w:val="24"/>
                <w:szCs w:val="24"/>
                <w:lang w:val="uk-UA"/>
              </w:rPr>
            </w:pPr>
            <w:r w:rsidRPr="007C32F0">
              <w:rPr>
                <w:b/>
                <w:sz w:val="24"/>
                <w:szCs w:val="24"/>
                <w:lang w:val="uk-UA"/>
              </w:rPr>
              <w:t>Рейтинг студента, бали</w:t>
            </w:r>
          </w:p>
        </w:tc>
      </w:tr>
      <w:tr w:rsidR="006428B4" w:rsidRPr="007C32F0" w:rsidTr="0050766A">
        <w:trPr>
          <w:trHeight w:val="570"/>
        </w:trPr>
        <w:tc>
          <w:tcPr>
            <w:tcW w:w="2831" w:type="dxa"/>
          </w:tcPr>
          <w:p w:rsidR="006428B4" w:rsidRPr="007C32F0" w:rsidRDefault="006428B4" w:rsidP="0050766A">
            <w:pPr>
              <w:pStyle w:val="TableParagraph"/>
              <w:spacing w:before="146"/>
              <w:ind w:left="288" w:right="279"/>
              <w:jc w:val="center"/>
              <w:rPr>
                <w:sz w:val="24"/>
                <w:szCs w:val="24"/>
                <w:lang w:val="uk-UA"/>
              </w:rPr>
            </w:pPr>
            <w:r w:rsidRPr="007C32F0">
              <w:rPr>
                <w:sz w:val="24"/>
                <w:szCs w:val="24"/>
                <w:lang w:val="uk-UA"/>
              </w:rPr>
              <w:t>Відмінно</w:t>
            </w:r>
          </w:p>
        </w:tc>
        <w:tc>
          <w:tcPr>
            <w:tcW w:w="1846" w:type="dxa"/>
          </w:tcPr>
          <w:p w:rsidR="006428B4" w:rsidRPr="007C32F0" w:rsidRDefault="006428B4" w:rsidP="0050766A">
            <w:pPr>
              <w:pStyle w:val="TableParagraph"/>
              <w:spacing w:before="146"/>
              <w:ind w:left="8"/>
              <w:jc w:val="center"/>
              <w:rPr>
                <w:sz w:val="24"/>
                <w:szCs w:val="24"/>
                <w:lang w:val="uk-UA"/>
              </w:rPr>
            </w:pPr>
            <w:r w:rsidRPr="007C32F0">
              <w:rPr>
                <w:sz w:val="24"/>
                <w:szCs w:val="24"/>
                <w:lang w:val="uk-UA"/>
              </w:rPr>
              <w:t>А</w:t>
            </w:r>
          </w:p>
        </w:tc>
        <w:tc>
          <w:tcPr>
            <w:tcW w:w="8083" w:type="dxa"/>
          </w:tcPr>
          <w:p w:rsidR="006428B4" w:rsidRPr="007C32F0" w:rsidRDefault="006428B4" w:rsidP="0050766A">
            <w:pPr>
              <w:pStyle w:val="TableParagraph"/>
              <w:spacing w:before="146"/>
              <w:ind w:left="109"/>
              <w:rPr>
                <w:sz w:val="24"/>
                <w:szCs w:val="24"/>
                <w:lang w:val="uk-UA"/>
              </w:rPr>
            </w:pPr>
            <w:r w:rsidRPr="007C32F0">
              <w:rPr>
                <w:sz w:val="24"/>
                <w:szCs w:val="24"/>
                <w:lang w:val="uk-UA"/>
              </w:rPr>
              <w:t>ВІДМІННО – відмінне виконання лише з незначною кількістю помилок</w:t>
            </w:r>
          </w:p>
        </w:tc>
        <w:tc>
          <w:tcPr>
            <w:tcW w:w="2872" w:type="dxa"/>
          </w:tcPr>
          <w:p w:rsidR="006428B4" w:rsidRPr="007C32F0" w:rsidRDefault="006428B4" w:rsidP="0050766A">
            <w:pPr>
              <w:pStyle w:val="TableParagraph"/>
              <w:spacing w:before="146"/>
              <w:ind w:left="143" w:right="137"/>
              <w:jc w:val="center"/>
              <w:rPr>
                <w:sz w:val="24"/>
                <w:szCs w:val="24"/>
                <w:lang w:val="uk-UA"/>
              </w:rPr>
            </w:pPr>
            <w:r w:rsidRPr="007C32F0">
              <w:rPr>
                <w:sz w:val="24"/>
                <w:szCs w:val="24"/>
                <w:lang w:val="uk-UA"/>
              </w:rPr>
              <w:t>90 – 100</w:t>
            </w:r>
          </w:p>
        </w:tc>
      </w:tr>
      <w:tr w:rsidR="006428B4" w:rsidRPr="007C32F0" w:rsidTr="0050766A">
        <w:trPr>
          <w:trHeight w:val="395"/>
        </w:trPr>
        <w:tc>
          <w:tcPr>
            <w:tcW w:w="2831" w:type="dxa"/>
            <w:vMerge w:val="restart"/>
          </w:tcPr>
          <w:p w:rsidR="006428B4" w:rsidRPr="007C32F0" w:rsidRDefault="006428B4" w:rsidP="0050766A">
            <w:pPr>
              <w:pStyle w:val="TableParagraph"/>
              <w:spacing w:before="7"/>
              <w:rPr>
                <w:b/>
                <w:sz w:val="24"/>
                <w:szCs w:val="24"/>
                <w:lang w:val="uk-UA"/>
              </w:rPr>
            </w:pPr>
          </w:p>
          <w:p w:rsidR="006428B4" w:rsidRPr="007C32F0" w:rsidRDefault="006428B4" w:rsidP="0050766A">
            <w:pPr>
              <w:pStyle w:val="TableParagraph"/>
              <w:ind w:left="290" w:right="279"/>
              <w:jc w:val="center"/>
              <w:rPr>
                <w:sz w:val="24"/>
                <w:szCs w:val="24"/>
                <w:lang w:val="uk-UA"/>
              </w:rPr>
            </w:pPr>
            <w:r w:rsidRPr="007C32F0">
              <w:rPr>
                <w:sz w:val="24"/>
                <w:szCs w:val="24"/>
                <w:lang w:val="uk-UA"/>
              </w:rPr>
              <w:t>Добре</w:t>
            </w:r>
          </w:p>
        </w:tc>
        <w:tc>
          <w:tcPr>
            <w:tcW w:w="1846" w:type="dxa"/>
          </w:tcPr>
          <w:p w:rsidR="006428B4" w:rsidRPr="007C32F0" w:rsidRDefault="006428B4" w:rsidP="0050766A">
            <w:pPr>
              <w:pStyle w:val="TableParagraph"/>
              <w:spacing w:before="61"/>
              <w:ind w:left="5"/>
              <w:jc w:val="center"/>
              <w:rPr>
                <w:sz w:val="24"/>
                <w:szCs w:val="24"/>
                <w:lang w:val="uk-UA"/>
              </w:rPr>
            </w:pPr>
            <w:r w:rsidRPr="007C32F0">
              <w:rPr>
                <w:sz w:val="24"/>
                <w:szCs w:val="24"/>
                <w:lang w:val="uk-UA"/>
              </w:rPr>
              <w:t>В</w:t>
            </w:r>
          </w:p>
        </w:tc>
        <w:tc>
          <w:tcPr>
            <w:tcW w:w="8083" w:type="dxa"/>
          </w:tcPr>
          <w:p w:rsidR="006428B4" w:rsidRPr="007C32F0" w:rsidRDefault="006428B4" w:rsidP="0050766A">
            <w:pPr>
              <w:pStyle w:val="TableParagraph"/>
              <w:spacing w:before="61"/>
              <w:ind w:left="109"/>
              <w:rPr>
                <w:sz w:val="24"/>
                <w:szCs w:val="24"/>
                <w:lang w:val="uk-UA"/>
              </w:rPr>
            </w:pPr>
            <w:r w:rsidRPr="007C32F0">
              <w:rPr>
                <w:sz w:val="24"/>
                <w:szCs w:val="24"/>
                <w:lang w:val="uk-UA"/>
              </w:rPr>
              <w:t>ДУЖЕ ДОБРЕ – вище середнього рівня з кількома помилками</w:t>
            </w:r>
          </w:p>
        </w:tc>
        <w:tc>
          <w:tcPr>
            <w:tcW w:w="2872" w:type="dxa"/>
          </w:tcPr>
          <w:p w:rsidR="006428B4" w:rsidRPr="007C32F0" w:rsidRDefault="006428B4" w:rsidP="0050766A">
            <w:pPr>
              <w:pStyle w:val="TableParagraph"/>
              <w:spacing w:before="61"/>
              <w:ind w:left="143" w:right="137"/>
              <w:jc w:val="center"/>
              <w:rPr>
                <w:sz w:val="24"/>
                <w:szCs w:val="24"/>
                <w:lang w:val="uk-UA"/>
              </w:rPr>
            </w:pPr>
            <w:r w:rsidRPr="007C32F0">
              <w:rPr>
                <w:sz w:val="24"/>
                <w:szCs w:val="24"/>
                <w:lang w:val="uk-UA"/>
              </w:rPr>
              <w:t>82-89</w:t>
            </w:r>
          </w:p>
        </w:tc>
      </w:tr>
      <w:tr w:rsidR="006428B4" w:rsidRPr="007C32F0" w:rsidTr="0050766A">
        <w:trPr>
          <w:trHeight w:val="550"/>
        </w:trPr>
        <w:tc>
          <w:tcPr>
            <w:tcW w:w="2831" w:type="dxa"/>
            <w:vMerge/>
            <w:tcBorders>
              <w:top w:val="nil"/>
            </w:tcBorders>
          </w:tcPr>
          <w:p w:rsidR="006428B4" w:rsidRPr="007C32F0" w:rsidRDefault="006428B4">
            <w:pPr>
              <w:rPr>
                <w:sz w:val="24"/>
                <w:szCs w:val="24"/>
                <w:lang w:val="uk-UA"/>
              </w:rPr>
            </w:pPr>
          </w:p>
        </w:tc>
        <w:tc>
          <w:tcPr>
            <w:tcW w:w="1846" w:type="dxa"/>
          </w:tcPr>
          <w:p w:rsidR="006428B4" w:rsidRPr="007C32F0" w:rsidRDefault="006428B4" w:rsidP="0050766A">
            <w:pPr>
              <w:pStyle w:val="TableParagraph"/>
              <w:spacing w:before="141"/>
              <w:ind w:left="5"/>
              <w:jc w:val="center"/>
              <w:rPr>
                <w:sz w:val="24"/>
                <w:szCs w:val="24"/>
                <w:lang w:val="uk-UA"/>
              </w:rPr>
            </w:pPr>
            <w:r w:rsidRPr="007C32F0">
              <w:rPr>
                <w:sz w:val="24"/>
                <w:szCs w:val="24"/>
                <w:lang w:val="uk-UA"/>
              </w:rPr>
              <w:t>С</w:t>
            </w:r>
          </w:p>
        </w:tc>
        <w:tc>
          <w:tcPr>
            <w:tcW w:w="8083" w:type="dxa"/>
          </w:tcPr>
          <w:p w:rsidR="006428B4" w:rsidRPr="007C32F0" w:rsidRDefault="006428B4" w:rsidP="0050766A">
            <w:pPr>
              <w:pStyle w:val="TableParagraph"/>
              <w:spacing w:before="4" w:line="276" w:lineRule="exact"/>
              <w:ind w:left="109" w:right="134"/>
              <w:rPr>
                <w:sz w:val="24"/>
                <w:szCs w:val="24"/>
                <w:lang w:val="uk-UA"/>
              </w:rPr>
            </w:pPr>
            <w:r w:rsidRPr="007C32F0">
              <w:rPr>
                <w:sz w:val="24"/>
                <w:szCs w:val="24"/>
                <w:lang w:val="uk-UA"/>
              </w:rPr>
              <w:t>ДОБРЕ - в загальному правильна робота з певною кількістю грубих помилок</w:t>
            </w:r>
          </w:p>
        </w:tc>
        <w:tc>
          <w:tcPr>
            <w:tcW w:w="2872" w:type="dxa"/>
          </w:tcPr>
          <w:p w:rsidR="006428B4" w:rsidRPr="007C32F0" w:rsidRDefault="006428B4" w:rsidP="0050766A">
            <w:pPr>
              <w:pStyle w:val="TableParagraph"/>
              <w:spacing w:before="141"/>
              <w:ind w:left="143" w:right="137"/>
              <w:jc w:val="center"/>
              <w:rPr>
                <w:sz w:val="24"/>
                <w:szCs w:val="24"/>
                <w:lang w:val="uk-UA"/>
              </w:rPr>
            </w:pPr>
            <w:r w:rsidRPr="007C32F0">
              <w:rPr>
                <w:sz w:val="24"/>
                <w:szCs w:val="24"/>
                <w:lang w:val="uk-UA"/>
              </w:rPr>
              <w:t>74-81</w:t>
            </w:r>
          </w:p>
        </w:tc>
      </w:tr>
      <w:tr w:rsidR="006428B4" w:rsidRPr="007C32F0" w:rsidTr="0050766A">
        <w:trPr>
          <w:trHeight w:val="395"/>
        </w:trPr>
        <w:tc>
          <w:tcPr>
            <w:tcW w:w="2831" w:type="dxa"/>
            <w:vMerge w:val="restart"/>
          </w:tcPr>
          <w:p w:rsidR="006428B4" w:rsidRPr="007C32F0" w:rsidRDefault="006428B4" w:rsidP="0050766A">
            <w:pPr>
              <w:pStyle w:val="TableParagraph"/>
              <w:spacing w:before="7"/>
              <w:rPr>
                <w:b/>
                <w:sz w:val="24"/>
                <w:szCs w:val="24"/>
                <w:lang w:val="uk-UA"/>
              </w:rPr>
            </w:pPr>
          </w:p>
          <w:p w:rsidR="006428B4" w:rsidRPr="007C32F0" w:rsidRDefault="006428B4" w:rsidP="0050766A">
            <w:pPr>
              <w:pStyle w:val="TableParagraph"/>
              <w:ind w:left="855"/>
              <w:rPr>
                <w:sz w:val="24"/>
                <w:szCs w:val="24"/>
                <w:lang w:val="uk-UA"/>
              </w:rPr>
            </w:pPr>
            <w:r w:rsidRPr="007C32F0">
              <w:rPr>
                <w:sz w:val="24"/>
                <w:szCs w:val="24"/>
                <w:lang w:val="uk-UA"/>
              </w:rPr>
              <w:t>Задовільно</w:t>
            </w:r>
          </w:p>
        </w:tc>
        <w:tc>
          <w:tcPr>
            <w:tcW w:w="1846" w:type="dxa"/>
          </w:tcPr>
          <w:p w:rsidR="006428B4" w:rsidRPr="007C32F0" w:rsidRDefault="006428B4" w:rsidP="0050766A">
            <w:pPr>
              <w:pStyle w:val="TableParagraph"/>
              <w:spacing w:before="55"/>
              <w:ind w:left="8"/>
              <w:jc w:val="center"/>
              <w:rPr>
                <w:sz w:val="24"/>
                <w:szCs w:val="24"/>
                <w:lang w:val="uk-UA"/>
              </w:rPr>
            </w:pPr>
            <w:r w:rsidRPr="007C32F0">
              <w:rPr>
                <w:w w:val="99"/>
                <w:sz w:val="24"/>
                <w:szCs w:val="24"/>
                <w:lang w:val="uk-UA"/>
              </w:rPr>
              <w:t>D</w:t>
            </w:r>
          </w:p>
        </w:tc>
        <w:tc>
          <w:tcPr>
            <w:tcW w:w="8083" w:type="dxa"/>
          </w:tcPr>
          <w:p w:rsidR="006428B4" w:rsidRPr="007C32F0" w:rsidRDefault="006428B4" w:rsidP="0050766A">
            <w:pPr>
              <w:pStyle w:val="TableParagraph"/>
              <w:spacing w:before="55"/>
              <w:ind w:left="109"/>
              <w:rPr>
                <w:sz w:val="24"/>
                <w:szCs w:val="24"/>
                <w:lang w:val="uk-UA"/>
              </w:rPr>
            </w:pPr>
            <w:r w:rsidRPr="007C32F0">
              <w:rPr>
                <w:sz w:val="24"/>
                <w:szCs w:val="24"/>
                <w:lang w:val="uk-UA"/>
              </w:rPr>
              <w:t>ЗАДОВІЛЬНО – непогано, але зі значною кількістю недоліків</w:t>
            </w:r>
          </w:p>
        </w:tc>
        <w:tc>
          <w:tcPr>
            <w:tcW w:w="2872" w:type="dxa"/>
          </w:tcPr>
          <w:p w:rsidR="006428B4" w:rsidRPr="007C32F0" w:rsidRDefault="006428B4" w:rsidP="0050766A">
            <w:pPr>
              <w:pStyle w:val="TableParagraph"/>
              <w:spacing w:before="55"/>
              <w:ind w:left="143" w:right="137"/>
              <w:jc w:val="center"/>
              <w:rPr>
                <w:sz w:val="24"/>
                <w:szCs w:val="24"/>
                <w:lang w:val="uk-UA"/>
              </w:rPr>
            </w:pPr>
            <w:r w:rsidRPr="007C32F0">
              <w:rPr>
                <w:sz w:val="24"/>
                <w:szCs w:val="24"/>
                <w:lang w:val="uk-UA"/>
              </w:rPr>
              <w:t>64-73</w:t>
            </w:r>
          </w:p>
        </w:tc>
      </w:tr>
      <w:tr w:rsidR="006428B4" w:rsidRPr="007C32F0" w:rsidTr="0050766A">
        <w:trPr>
          <w:trHeight w:val="395"/>
        </w:trPr>
        <w:tc>
          <w:tcPr>
            <w:tcW w:w="2831" w:type="dxa"/>
            <w:vMerge/>
            <w:tcBorders>
              <w:top w:val="nil"/>
            </w:tcBorders>
          </w:tcPr>
          <w:p w:rsidR="006428B4" w:rsidRPr="007C32F0" w:rsidRDefault="006428B4">
            <w:pPr>
              <w:rPr>
                <w:sz w:val="24"/>
                <w:szCs w:val="24"/>
                <w:lang w:val="uk-UA"/>
              </w:rPr>
            </w:pPr>
          </w:p>
        </w:tc>
        <w:tc>
          <w:tcPr>
            <w:tcW w:w="1846" w:type="dxa"/>
          </w:tcPr>
          <w:p w:rsidR="006428B4" w:rsidRPr="007C32F0" w:rsidRDefault="006428B4" w:rsidP="0050766A">
            <w:pPr>
              <w:pStyle w:val="TableParagraph"/>
              <w:spacing w:before="61"/>
              <w:ind w:left="11"/>
              <w:jc w:val="center"/>
              <w:rPr>
                <w:sz w:val="24"/>
                <w:szCs w:val="24"/>
                <w:lang w:val="uk-UA"/>
              </w:rPr>
            </w:pPr>
            <w:r w:rsidRPr="007C32F0">
              <w:rPr>
                <w:sz w:val="24"/>
                <w:szCs w:val="24"/>
                <w:lang w:val="uk-UA"/>
              </w:rPr>
              <w:t>Е</w:t>
            </w:r>
          </w:p>
        </w:tc>
        <w:tc>
          <w:tcPr>
            <w:tcW w:w="8083" w:type="dxa"/>
          </w:tcPr>
          <w:p w:rsidR="006428B4" w:rsidRPr="007C32F0" w:rsidRDefault="006428B4" w:rsidP="0050766A">
            <w:pPr>
              <w:pStyle w:val="TableParagraph"/>
              <w:spacing w:before="61"/>
              <w:ind w:left="109"/>
              <w:rPr>
                <w:sz w:val="24"/>
                <w:szCs w:val="24"/>
                <w:lang w:val="uk-UA"/>
              </w:rPr>
            </w:pPr>
            <w:r w:rsidRPr="007C32F0">
              <w:rPr>
                <w:sz w:val="24"/>
                <w:szCs w:val="24"/>
                <w:lang w:val="uk-UA"/>
              </w:rPr>
              <w:t>ДОСТАТНЬО – виконання задовольняє мінімальні критерії</w:t>
            </w:r>
          </w:p>
        </w:tc>
        <w:tc>
          <w:tcPr>
            <w:tcW w:w="2872" w:type="dxa"/>
          </w:tcPr>
          <w:p w:rsidR="006428B4" w:rsidRPr="007C32F0" w:rsidRDefault="006428B4" w:rsidP="0050766A">
            <w:pPr>
              <w:pStyle w:val="TableParagraph"/>
              <w:spacing w:before="61"/>
              <w:ind w:left="143" w:right="137"/>
              <w:jc w:val="center"/>
              <w:rPr>
                <w:sz w:val="24"/>
                <w:szCs w:val="24"/>
                <w:lang w:val="uk-UA"/>
              </w:rPr>
            </w:pPr>
            <w:r w:rsidRPr="007C32F0">
              <w:rPr>
                <w:sz w:val="24"/>
                <w:szCs w:val="24"/>
                <w:lang w:val="uk-UA"/>
              </w:rPr>
              <w:t>60-63</w:t>
            </w:r>
          </w:p>
        </w:tc>
      </w:tr>
      <w:tr w:rsidR="006428B4" w:rsidRPr="007C32F0" w:rsidTr="0050766A">
        <w:trPr>
          <w:trHeight w:val="555"/>
        </w:trPr>
        <w:tc>
          <w:tcPr>
            <w:tcW w:w="2831" w:type="dxa"/>
            <w:vMerge w:val="restart"/>
          </w:tcPr>
          <w:p w:rsidR="006428B4" w:rsidRPr="007C32F0" w:rsidRDefault="006428B4" w:rsidP="0050766A">
            <w:pPr>
              <w:pStyle w:val="TableParagraph"/>
              <w:spacing w:before="7"/>
              <w:rPr>
                <w:b/>
                <w:sz w:val="24"/>
                <w:szCs w:val="24"/>
                <w:lang w:val="uk-UA"/>
              </w:rPr>
            </w:pPr>
          </w:p>
          <w:p w:rsidR="006428B4" w:rsidRPr="007C32F0" w:rsidRDefault="006428B4" w:rsidP="0050766A">
            <w:pPr>
              <w:pStyle w:val="TableParagraph"/>
              <w:spacing w:before="1"/>
              <w:ind w:left="725"/>
              <w:rPr>
                <w:sz w:val="24"/>
                <w:szCs w:val="24"/>
                <w:lang w:val="uk-UA"/>
              </w:rPr>
            </w:pPr>
            <w:r w:rsidRPr="007C32F0">
              <w:rPr>
                <w:sz w:val="24"/>
                <w:szCs w:val="24"/>
                <w:lang w:val="uk-UA"/>
              </w:rPr>
              <w:t>Незадовільно</w:t>
            </w:r>
          </w:p>
        </w:tc>
        <w:tc>
          <w:tcPr>
            <w:tcW w:w="1846" w:type="dxa"/>
          </w:tcPr>
          <w:p w:rsidR="006428B4" w:rsidRPr="007C32F0" w:rsidRDefault="006428B4" w:rsidP="0050766A">
            <w:pPr>
              <w:pStyle w:val="TableParagraph"/>
              <w:spacing w:before="141"/>
              <w:ind w:left="157" w:right="154"/>
              <w:jc w:val="center"/>
              <w:rPr>
                <w:sz w:val="24"/>
                <w:szCs w:val="24"/>
                <w:lang w:val="uk-UA"/>
              </w:rPr>
            </w:pPr>
            <w:r w:rsidRPr="007C32F0">
              <w:rPr>
                <w:sz w:val="24"/>
                <w:szCs w:val="24"/>
                <w:lang w:val="uk-UA"/>
              </w:rPr>
              <w:t>FX</w:t>
            </w:r>
          </w:p>
        </w:tc>
        <w:tc>
          <w:tcPr>
            <w:tcW w:w="8083" w:type="dxa"/>
          </w:tcPr>
          <w:p w:rsidR="006428B4" w:rsidRPr="007C32F0" w:rsidRDefault="006428B4" w:rsidP="0050766A">
            <w:pPr>
              <w:pStyle w:val="TableParagraph"/>
              <w:spacing w:before="4" w:line="276" w:lineRule="exact"/>
              <w:ind w:left="109"/>
              <w:rPr>
                <w:sz w:val="24"/>
                <w:szCs w:val="24"/>
                <w:lang w:val="uk-UA"/>
              </w:rPr>
            </w:pPr>
            <w:r w:rsidRPr="007C32F0">
              <w:rPr>
                <w:sz w:val="24"/>
                <w:szCs w:val="24"/>
                <w:lang w:val="uk-UA"/>
              </w:rPr>
              <w:t>НЕЗАДОВІЛЬНО – потрібно працювати перед тим, як отримати залік (позитивну оцінку)</w:t>
            </w:r>
          </w:p>
        </w:tc>
        <w:tc>
          <w:tcPr>
            <w:tcW w:w="2872" w:type="dxa"/>
          </w:tcPr>
          <w:p w:rsidR="006428B4" w:rsidRPr="007C32F0" w:rsidRDefault="006428B4" w:rsidP="0050766A">
            <w:pPr>
              <w:pStyle w:val="TableParagraph"/>
              <w:spacing w:before="141"/>
              <w:ind w:left="143" w:right="137"/>
              <w:jc w:val="center"/>
              <w:rPr>
                <w:sz w:val="24"/>
                <w:szCs w:val="24"/>
                <w:lang w:val="uk-UA"/>
              </w:rPr>
            </w:pPr>
            <w:r w:rsidRPr="007C32F0">
              <w:rPr>
                <w:sz w:val="24"/>
                <w:szCs w:val="24"/>
                <w:lang w:val="uk-UA"/>
              </w:rPr>
              <w:t>35-59</w:t>
            </w:r>
          </w:p>
        </w:tc>
      </w:tr>
      <w:tr w:rsidR="006428B4" w:rsidRPr="007C32F0" w:rsidTr="0050766A">
        <w:trPr>
          <w:trHeight w:val="394"/>
        </w:trPr>
        <w:tc>
          <w:tcPr>
            <w:tcW w:w="2831" w:type="dxa"/>
            <w:vMerge/>
            <w:tcBorders>
              <w:top w:val="nil"/>
            </w:tcBorders>
          </w:tcPr>
          <w:p w:rsidR="006428B4" w:rsidRPr="007C32F0" w:rsidRDefault="006428B4">
            <w:pPr>
              <w:rPr>
                <w:sz w:val="24"/>
                <w:szCs w:val="24"/>
                <w:lang w:val="uk-UA"/>
              </w:rPr>
            </w:pPr>
          </w:p>
        </w:tc>
        <w:tc>
          <w:tcPr>
            <w:tcW w:w="1846" w:type="dxa"/>
          </w:tcPr>
          <w:p w:rsidR="006428B4" w:rsidRPr="007C32F0" w:rsidRDefault="006428B4" w:rsidP="0050766A">
            <w:pPr>
              <w:pStyle w:val="TableParagraph"/>
              <w:spacing w:before="60"/>
              <w:ind w:left="8"/>
              <w:jc w:val="center"/>
              <w:rPr>
                <w:sz w:val="24"/>
                <w:szCs w:val="24"/>
                <w:lang w:val="uk-UA"/>
              </w:rPr>
            </w:pPr>
            <w:r w:rsidRPr="007C32F0">
              <w:rPr>
                <w:w w:val="99"/>
                <w:sz w:val="24"/>
                <w:szCs w:val="24"/>
                <w:lang w:val="uk-UA"/>
              </w:rPr>
              <w:t>F</w:t>
            </w:r>
          </w:p>
        </w:tc>
        <w:tc>
          <w:tcPr>
            <w:tcW w:w="8083" w:type="dxa"/>
          </w:tcPr>
          <w:p w:rsidR="006428B4" w:rsidRPr="007C32F0" w:rsidRDefault="006428B4" w:rsidP="0050766A">
            <w:pPr>
              <w:pStyle w:val="TableParagraph"/>
              <w:spacing w:before="60"/>
              <w:ind w:left="109"/>
              <w:rPr>
                <w:sz w:val="24"/>
                <w:szCs w:val="24"/>
                <w:lang w:val="uk-UA"/>
              </w:rPr>
            </w:pPr>
            <w:r w:rsidRPr="007C32F0">
              <w:rPr>
                <w:sz w:val="24"/>
                <w:szCs w:val="24"/>
                <w:lang w:val="uk-UA"/>
              </w:rPr>
              <w:t>НЕЗАДОВІЛЬНО – необхідна серйозна подальша робота</w:t>
            </w:r>
          </w:p>
        </w:tc>
        <w:tc>
          <w:tcPr>
            <w:tcW w:w="2872" w:type="dxa"/>
          </w:tcPr>
          <w:p w:rsidR="006428B4" w:rsidRPr="007C32F0" w:rsidRDefault="006428B4" w:rsidP="0050766A">
            <w:pPr>
              <w:pStyle w:val="TableParagraph"/>
              <w:spacing w:before="60"/>
              <w:ind w:left="143" w:right="137"/>
              <w:jc w:val="center"/>
              <w:rPr>
                <w:sz w:val="24"/>
                <w:szCs w:val="24"/>
                <w:lang w:val="uk-UA"/>
              </w:rPr>
            </w:pPr>
            <w:r w:rsidRPr="007C32F0">
              <w:rPr>
                <w:sz w:val="24"/>
                <w:szCs w:val="24"/>
                <w:lang w:val="uk-UA"/>
              </w:rPr>
              <w:t>01-34</w:t>
            </w:r>
          </w:p>
        </w:tc>
      </w:tr>
    </w:tbl>
    <w:p w:rsidR="006428B4" w:rsidRPr="007C32F0" w:rsidRDefault="006428B4">
      <w:pPr>
        <w:pStyle w:val="a3"/>
        <w:spacing w:before="10"/>
        <w:ind w:left="0" w:firstLine="0"/>
        <w:rPr>
          <w:b/>
          <w:sz w:val="24"/>
          <w:szCs w:val="24"/>
          <w:lang w:val="uk-UA"/>
        </w:rPr>
      </w:pPr>
    </w:p>
    <w:p w:rsidR="006428B4" w:rsidRPr="007C32F0" w:rsidRDefault="006428B4">
      <w:pPr>
        <w:pStyle w:val="a3"/>
        <w:spacing w:before="10"/>
        <w:ind w:left="0" w:firstLine="0"/>
        <w:rPr>
          <w:b/>
          <w:sz w:val="24"/>
          <w:szCs w:val="24"/>
          <w:lang w:val="uk-UA"/>
        </w:rPr>
      </w:pPr>
    </w:p>
    <w:p w:rsidR="007C32F0" w:rsidRDefault="007C32F0" w:rsidP="00491D16">
      <w:pPr>
        <w:jc w:val="center"/>
        <w:rPr>
          <w:b/>
          <w:sz w:val="24"/>
          <w:szCs w:val="24"/>
          <w:lang w:val="uk-UA"/>
        </w:rPr>
      </w:pPr>
    </w:p>
    <w:p w:rsidR="007C32F0" w:rsidRDefault="007C32F0" w:rsidP="00491D16">
      <w:pPr>
        <w:jc w:val="center"/>
        <w:rPr>
          <w:b/>
          <w:sz w:val="24"/>
          <w:szCs w:val="24"/>
          <w:lang w:val="uk-UA"/>
        </w:rPr>
      </w:pPr>
    </w:p>
    <w:p w:rsidR="007C32F0" w:rsidRDefault="007C32F0" w:rsidP="00491D16">
      <w:pPr>
        <w:jc w:val="center"/>
        <w:rPr>
          <w:b/>
          <w:sz w:val="24"/>
          <w:szCs w:val="24"/>
          <w:lang w:val="uk-UA"/>
        </w:rPr>
      </w:pPr>
    </w:p>
    <w:p w:rsidR="006428B4" w:rsidRPr="007C32F0" w:rsidRDefault="00D15487" w:rsidP="00491D16">
      <w:pPr>
        <w:jc w:val="center"/>
        <w:rPr>
          <w:b/>
          <w:sz w:val="24"/>
          <w:szCs w:val="24"/>
          <w:lang w:val="uk-UA"/>
        </w:rPr>
      </w:pPr>
      <w:r w:rsidRPr="007C32F0">
        <w:rPr>
          <w:b/>
          <w:sz w:val="24"/>
          <w:szCs w:val="24"/>
          <w:lang w:val="uk-UA"/>
        </w:rPr>
        <w:t>10. Політика освітнього компонента</w:t>
      </w:r>
    </w:p>
    <w:p w:rsidR="00E82465" w:rsidRPr="00541A12" w:rsidRDefault="00E82465" w:rsidP="00E82465">
      <w:pPr>
        <w:pStyle w:val="a8"/>
        <w:spacing w:before="0" w:beforeAutospacing="0" w:after="0" w:afterAutospacing="0"/>
        <w:ind w:firstLine="567"/>
        <w:jc w:val="both"/>
        <w:rPr>
          <w:b/>
        </w:rPr>
      </w:pPr>
      <w:r w:rsidRPr="00541A12">
        <w:rPr>
          <w:b/>
        </w:rPr>
        <w:t xml:space="preserve">Політика щодо академічної доброчесності. </w:t>
      </w:r>
    </w:p>
    <w:p w:rsidR="00E82465" w:rsidRPr="00541A12" w:rsidRDefault="00E82465" w:rsidP="00E82465">
      <w:pPr>
        <w:pStyle w:val="a8"/>
        <w:spacing w:before="0" w:beforeAutospacing="0" w:after="0" w:afterAutospacing="0"/>
        <w:ind w:firstLine="567"/>
        <w:jc w:val="both"/>
      </w:pPr>
      <w:r w:rsidRPr="00541A12">
        <w:t xml:space="preserve">Політика ОК ґрунтується на засадах академічної доброчесності (сукупності етичних принципів та визначених законом правил, якими мають керуватися учасники освітнього процесу під час навчання) та визначається системою вимог, які викладач ставить до здобувача у вивченні ОК (недопущення академічного плагіату, списування, </w:t>
      </w:r>
      <w:proofErr w:type="spellStart"/>
      <w:r w:rsidRPr="00541A12">
        <w:t>самоплагіат</w:t>
      </w:r>
      <w:proofErr w:type="spellEnd"/>
      <w:r w:rsidRPr="00541A12">
        <w:t xml:space="preserve">, фабрикація, фальсифікація, обман, хабарництво, необ’єктивне оцінювання, заборона використання додаткових джерел інформації, інтернет ресурсів без вказівки на джерело, використане під час виконання завдання тощо). З метою запобігання, виявлення та протидії академічного плагіату в наукових та навчальних працях викладачів, науково-педагогічних працівників інституту та здобувачів в закладі розроблено «Положення про систему запобігання та виявлення академічного плагіату у наукових і навчальних працях працівників та здобувачів Житомирського медичного інституту Житомирської обласної ради». За порушення академічної доброчесності здобувачі освіти можуть бути притягнені до відповідальності: повторне проходження оцінювання (контрольна робота, іспит, залік тощо); повторне проходження відповідного освітнього компонента освітньої програми; відрахування із закладу освіти (крім осіб, які здобувають загальну середню освіту); позбавлення академічної стипендії. </w:t>
      </w:r>
    </w:p>
    <w:p w:rsidR="00E82465" w:rsidRPr="00541A12" w:rsidRDefault="00E82465" w:rsidP="00E82465">
      <w:pPr>
        <w:pStyle w:val="a8"/>
        <w:spacing w:before="0" w:beforeAutospacing="0" w:after="0" w:afterAutospacing="0"/>
        <w:ind w:firstLine="567"/>
        <w:jc w:val="both"/>
      </w:pPr>
      <w:r w:rsidRPr="00541A12">
        <w:rPr>
          <w:b/>
        </w:rPr>
        <w:t>Політика щодо відвідування.</w:t>
      </w:r>
      <w:r w:rsidRPr="00541A12">
        <w:t xml:space="preserve"> </w:t>
      </w:r>
    </w:p>
    <w:p w:rsidR="00E82465" w:rsidRPr="00541A12" w:rsidRDefault="00E82465" w:rsidP="00E82465">
      <w:pPr>
        <w:pStyle w:val="a8"/>
        <w:spacing w:before="0" w:beforeAutospacing="0" w:after="0" w:afterAutospacing="0"/>
        <w:ind w:firstLine="567"/>
        <w:jc w:val="both"/>
      </w:pPr>
      <w:r w:rsidRPr="00541A12">
        <w:t xml:space="preserve">Політика щодо відвідування усіх форм занять регламентується «Положенням про організацію освітнього процесу у Житомирському медичному інституті ЖОР». Здобувач зобов’язаний виконувати правила внутрішнього розпорядку інституту та відвідувати навчальні заняття згідно з розкладом, дотримуватися етичних норм поведінки. Присутність на занятті є обов’язковим компонентом оцінювання. </w:t>
      </w:r>
    </w:p>
    <w:p w:rsidR="00E82465" w:rsidRPr="00541A12" w:rsidRDefault="00E82465" w:rsidP="00E82465">
      <w:pPr>
        <w:pStyle w:val="a8"/>
        <w:spacing w:before="0" w:beforeAutospacing="0" w:after="0" w:afterAutospacing="0"/>
        <w:ind w:firstLine="567"/>
        <w:jc w:val="both"/>
      </w:pPr>
      <w:r w:rsidRPr="00541A12">
        <w:rPr>
          <w:b/>
        </w:rPr>
        <w:t>Політика щодо перескладання.</w:t>
      </w:r>
      <w:r w:rsidRPr="00541A12">
        <w:t xml:space="preserve"> </w:t>
      </w:r>
    </w:p>
    <w:p w:rsidR="00E82465" w:rsidRPr="00541A12" w:rsidRDefault="00E82465" w:rsidP="00E82465">
      <w:pPr>
        <w:pStyle w:val="a8"/>
        <w:spacing w:before="0" w:beforeAutospacing="0" w:after="0" w:afterAutospacing="0"/>
        <w:ind w:firstLine="567"/>
        <w:jc w:val="both"/>
      </w:pPr>
      <w:r w:rsidRPr="00541A12">
        <w:t xml:space="preserve">Порядок відпрацювання пропущених занять з поважних та без поважних причин </w:t>
      </w:r>
      <w:r>
        <w:t>здобувачі</w:t>
      </w:r>
      <w:r w:rsidRPr="00541A12">
        <w:t xml:space="preserve"> інституту регламентується «Положенням про порядок відпрацювання здобувача освіти Житомирського медичного інституту Житомирської обласної ради пропущених лекційних, практичних, лабораторних та семінарських занять». </w:t>
      </w:r>
    </w:p>
    <w:p w:rsidR="00E82465" w:rsidRPr="00541A12" w:rsidRDefault="00E82465" w:rsidP="00E82465">
      <w:pPr>
        <w:pStyle w:val="a8"/>
        <w:spacing w:before="0" w:beforeAutospacing="0" w:after="0" w:afterAutospacing="0"/>
        <w:ind w:firstLine="567"/>
        <w:jc w:val="both"/>
      </w:pPr>
      <w:r w:rsidRPr="00541A12">
        <w:rPr>
          <w:b/>
        </w:rPr>
        <w:t xml:space="preserve">Політика щодо </w:t>
      </w:r>
      <w:proofErr w:type="spellStart"/>
      <w:r w:rsidRPr="00541A12">
        <w:rPr>
          <w:b/>
        </w:rPr>
        <w:t>дедлайнів</w:t>
      </w:r>
      <w:proofErr w:type="spellEnd"/>
      <w:r w:rsidRPr="00541A12">
        <w:rPr>
          <w:b/>
        </w:rPr>
        <w:t>.</w:t>
      </w:r>
      <w:r w:rsidRPr="00541A12">
        <w:t xml:space="preserve"> </w:t>
      </w:r>
    </w:p>
    <w:p w:rsidR="00E82465" w:rsidRPr="00541A12" w:rsidRDefault="00E82465" w:rsidP="00E82465">
      <w:pPr>
        <w:pStyle w:val="a8"/>
        <w:spacing w:before="0" w:beforeAutospacing="0" w:after="0" w:afterAutospacing="0"/>
        <w:ind w:firstLine="567"/>
        <w:jc w:val="both"/>
      </w:pPr>
      <w:r w:rsidRPr="00541A12">
        <w:t xml:space="preserve">Здобувач освіти зобов’язані дотримуватися термінів, передбачених вивченням ОК визначених для виконання усіх видів робіт. </w:t>
      </w:r>
    </w:p>
    <w:p w:rsidR="00E82465" w:rsidRPr="00541A12" w:rsidRDefault="00E82465" w:rsidP="00E82465">
      <w:pPr>
        <w:pStyle w:val="a8"/>
        <w:spacing w:before="0" w:beforeAutospacing="0" w:after="0" w:afterAutospacing="0"/>
        <w:ind w:firstLine="567"/>
        <w:jc w:val="both"/>
      </w:pPr>
      <w:r w:rsidRPr="00541A12">
        <w:rPr>
          <w:b/>
        </w:rPr>
        <w:t>Політика щодо апеляції.</w:t>
      </w:r>
      <w:r w:rsidRPr="00541A12">
        <w:t xml:space="preserve"> </w:t>
      </w:r>
    </w:p>
    <w:p w:rsidR="00E82465" w:rsidRPr="00541A12" w:rsidRDefault="00E82465" w:rsidP="00E82465">
      <w:pPr>
        <w:pStyle w:val="a8"/>
        <w:spacing w:before="0" w:beforeAutospacing="0" w:after="0" w:afterAutospacing="0"/>
        <w:ind w:firstLine="567"/>
        <w:jc w:val="both"/>
      </w:pPr>
      <w:r w:rsidRPr="00541A12">
        <w:t xml:space="preserve">У випадку конфліктної ситуації під час проведення контрольних заходів або за їх результатами, здобувач освіти має право подати апеляцію згідно з «Положенням про апеляцію результатів контрольних заходів знань здобувачами вищої освіти ЖМІ ЖОР» http://www.zhim.org.ua/images/info/pol_apel_rezult.pdf. Заява подається особисто в день оголошення результатів контрольного заходу начальнику </w:t>
      </w:r>
      <w:r w:rsidRPr="00541A12">
        <w:lastRenderedPageBreak/>
        <w:t xml:space="preserve">навчально-методичного відділу інституту і передається проректору з навчальної роботи та розглядається на засіданні апеляційної комісії не пізніше наступного робочого дня після її подання. Здобувач має право бути присутнім на засіданні апеляційної комісії. При письмовому контрольному заході члени апеляційної комісії, керуючись критеріями оцінювання з цього ОК, детально вивчають та аналізують письмові матеріали контрольного заходу. Повторне чи додаткове опитування здобувача апеляційною комісією заборонено. Результати апеляції оголошуються здобувачу відразу після закінчення розгляду його роботи, про що здобувач особисто робить відповідний запис у протоколі засідання апеляційної комісії. </w:t>
      </w:r>
    </w:p>
    <w:p w:rsidR="00E82465" w:rsidRPr="00541A12" w:rsidRDefault="00E82465" w:rsidP="00E82465">
      <w:pPr>
        <w:pStyle w:val="a8"/>
        <w:spacing w:before="0" w:beforeAutospacing="0" w:after="0" w:afterAutospacing="0"/>
        <w:ind w:firstLine="567"/>
        <w:jc w:val="both"/>
      </w:pPr>
      <w:r w:rsidRPr="00541A12">
        <w:rPr>
          <w:b/>
        </w:rPr>
        <w:t>Політика щодо конфліктних ситуацій.</w:t>
      </w:r>
      <w:r w:rsidRPr="00541A12">
        <w:t xml:space="preserve"> </w:t>
      </w:r>
    </w:p>
    <w:p w:rsidR="00E82465" w:rsidRDefault="00E82465" w:rsidP="00E82465">
      <w:pPr>
        <w:pStyle w:val="a8"/>
        <w:spacing w:before="0" w:beforeAutospacing="0" w:after="0" w:afterAutospacing="0"/>
        <w:ind w:firstLine="567"/>
        <w:jc w:val="both"/>
      </w:pPr>
      <w:r w:rsidRPr="00541A12">
        <w:t xml:space="preserve">В Інституті визначено чіткі механізми та процедури врегулювання конфліктних ситуацій, пов’язаних з корупцією, дискримінацією, сексуальними домаганнями та ін. Упроваджено ефективну систему запобігання та виявлення корупції, вживаються заходи, спрямовані на підвищення доброчесності працівників і здобувачів освіти інституту, дотримання правил етичної поведінки, створення додаткових запобіжників вчиненню корупційних дій і пов’язаних із корупцією правопорушень. Рішенням Вченої ради затверджено: Антикорупційну програму http://www.zhim.org.ua/images/info/antikoruption.pdf , «Положення про комісію з оцінки корупційних ризиків», http://www.zhim.org.ua/images/info/pol_komisiya_korupcii.pdf , План заходів з виконання антикорупційної програми відповідно до Закону України «Про запобігання корупції http://www.zhim.org.ua/images/info/plan_zahodiv_korupciya.pdf , яким передбачено проведення інститутом антикорупційних заходів під час здійснення своїх статутних завдань. </w:t>
      </w:r>
    </w:p>
    <w:p w:rsidR="006428B4" w:rsidRPr="00E82465" w:rsidRDefault="00E82465" w:rsidP="00E82465">
      <w:pPr>
        <w:pStyle w:val="a8"/>
        <w:spacing w:before="0" w:beforeAutospacing="0" w:after="0" w:afterAutospacing="0"/>
        <w:ind w:firstLine="567"/>
        <w:jc w:val="both"/>
      </w:pPr>
      <w:r w:rsidRPr="00541A12">
        <w:t xml:space="preserve">Для вирішення питань, пов’язаних із запобіганням будь-яких форм дискримінації, зокрема і за ознаками статі, в інституті діє «Телефон Довіри», (0412-46-19-62) звернувшись за ним, здобувачі освіти мають можливість отримати анонімну, екстрену, безкоштовну, кваліфіковану допомогу. Створена «Скринька довіри», до якої анонімно можуть звертатись здобувачі: залишати там свої скарги чи пропозиції. Також у закладі розроблено План </w:t>
      </w:r>
      <w:proofErr w:type="spellStart"/>
      <w:r w:rsidRPr="00541A12">
        <w:t>заходiв</w:t>
      </w:r>
      <w:proofErr w:type="spellEnd"/>
      <w:r w:rsidRPr="00541A12">
        <w:t xml:space="preserve"> щодо попередження </w:t>
      </w:r>
      <w:proofErr w:type="spellStart"/>
      <w:r w:rsidRPr="00541A12">
        <w:t>мобiнгових</w:t>
      </w:r>
      <w:proofErr w:type="spellEnd"/>
      <w:r w:rsidRPr="00541A12">
        <w:t>/</w:t>
      </w:r>
      <w:proofErr w:type="spellStart"/>
      <w:r w:rsidRPr="00541A12">
        <w:t>булiнгових</w:t>
      </w:r>
      <w:proofErr w:type="spellEnd"/>
      <w:r w:rsidRPr="00541A12">
        <w:t xml:space="preserve"> </w:t>
      </w:r>
      <w:proofErr w:type="spellStart"/>
      <w:r w:rsidRPr="00541A12">
        <w:t>тенденцiй</w:t>
      </w:r>
      <w:proofErr w:type="spellEnd"/>
      <w:r w:rsidRPr="00541A12">
        <w:t xml:space="preserve"> у Житомирському медичному інституті ЖОР https://www.zhim.org.ua/images/info/polozh_buling.pdf , «Положення про політику запобігання, попередження та боротьби з сексуальними домаганнями і дискримінацією» http://www.zhim.org.ua/images/info/pol_seks_domag.pdf , працює практичний психолог</w:t>
      </w:r>
    </w:p>
    <w:p w:rsidR="006428B4" w:rsidRPr="007C32F0" w:rsidRDefault="006428B4" w:rsidP="00BC705B">
      <w:pPr>
        <w:widowControl/>
        <w:tabs>
          <w:tab w:val="left" w:pos="284"/>
        </w:tabs>
        <w:autoSpaceDE/>
        <w:autoSpaceDN/>
        <w:adjustRightInd w:val="0"/>
        <w:spacing w:line="276" w:lineRule="auto"/>
        <w:jc w:val="center"/>
        <w:rPr>
          <w:b/>
          <w:sz w:val="24"/>
          <w:szCs w:val="24"/>
        </w:rPr>
      </w:pPr>
      <w:r w:rsidRPr="007C32F0">
        <w:rPr>
          <w:b/>
          <w:sz w:val="24"/>
          <w:szCs w:val="24"/>
        </w:rPr>
        <w:t>1</w:t>
      </w:r>
      <w:r w:rsidRPr="007C32F0">
        <w:rPr>
          <w:b/>
          <w:sz w:val="24"/>
          <w:szCs w:val="24"/>
          <w:lang w:val="uk-UA"/>
        </w:rPr>
        <w:t>1</w:t>
      </w:r>
      <w:r w:rsidRPr="007C32F0">
        <w:rPr>
          <w:b/>
          <w:sz w:val="24"/>
          <w:szCs w:val="24"/>
        </w:rPr>
        <w:t xml:space="preserve">. </w:t>
      </w:r>
      <w:proofErr w:type="spellStart"/>
      <w:r w:rsidRPr="007C32F0">
        <w:rPr>
          <w:b/>
          <w:sz w:val="24"/>
          <w:szCs w:val="24"/>
        </w:rPr>
        <w:t>Рекомендована</w:t>
      </w:r>
      <w:proofErr w:type="spellEnd"/>
      <w:r w:rsidRPr="007C32F0">
        <w:rPr>
          <w:b/>
          <w:sz w:val="24"/>
          <w:szCs w:val="24"/>
        </w:rPr>
        <w:t xml:space="preserve"> </w:t>
      </w:r>
      <w:proofErr w:type="spellStart"/>
      <w:r w:rsidRPr="007C32F0">
        <w:rPr>
          <w:b/>
          <w:sz w:val="24"/>
          <w:szCs w:val="24"/>
        </w:rPr>
        <w:t>література</w:t>
      </w:r>
      <w:proofErr w:type="spellEnd"/>
    </w:p>
    <w:p w:rsidR="009E3606" w:rsidRPr="007C32F0" w:rsidRDefault="009E3606" w:rsidP="009E3606">
      <w:pPr>
        <w:rPr>
          <w:sz w:val="24"/>
          <w:szCs w:val="24"/>
        </w:rPr>
      </w:pPr>
      <w:proofErr w:type="spellStart"/>
      <w:r w:rsidRPr="007C32F0">
        <w:rPr>
          <w:b/>
          <w:bCs/>
          <w:i/>
          <w:iCs/>
          <w:color w:val="000000"/>
          <w:spacing w:val="-10"/>
          <w:sz w:val="24"/>
          <w:szCs w:val="24"/>
        </w:rPr>
        <w:t>Базова</w:t>
      </w:r>
      <w:proofErr w:type="spellEnd"/>
    </w:p>
    <w:p w:rsidR="009E3606" w:rsidRPr="007C32F0" w:rsidRDefault="009E3606" w:rsidP="009E3606">
      <w:pPr>
        <w:widowControl/>
        <w:numPr>
          <w:ilvl w:val="0"/>
          <w:numId w:val="28"/>
        </w:numPr>
        <w:autoSpaceDE/>
        <w:autoSpaceDN/>
        <w:ind w:left="0"/>
        <w:jc w:val="both"/>
        <w:rPr>
          <w:sz w:val="24"/>
          <w:szCs w:val="24"/>
          <w:lang w:val="ru-RU"/>
        </w:rPr>
      </w:pPr>
      <w:r w:rsidRPr="007C32F0">
        <w:rPr>
          <w:color w:val="000000"/>
          <w:sz w:val="24"/>
          <w:szCs w:val="24"/>
          <w:lang w:val="ru-RU"/>
        </w:rPr>
        <w:t>Стандарт ДСТУ</w:t>
      </w:r>
      <w:r w:rsidRPr="007C32F0">
        <w:rPr>
          <w:sz w:val="24"/>
          <w:szCs w:val="24"/>
        </w:rPr>
        <w:t>EN</w:t>
      </w:r>
      <w:r w:rsidRPr="007C32F0">
        <w:rPr>
          <w:bCs/>
          <w:sz w:val="24"/>
          <w:szCs w:val="24"/>
        </w:rPr>
        <w:t>ISO</w:t>
      </w:r>
      <w:r w:rsidRPr="007C32F0">
        <w:rPr>
          <w:bCs/>
          <w:sz w:val="24"/>
          <w:szCs w:val="24"/>
          <w:lang w:val="ru-RU"/>
        </w:rPr>
        <w:t xml:space="preserve"> </w:t>
      </w:r>
      <w:proofErr w:type="gramStart"/>
      <w:r w:rsidRPr="007C32F0">
        <w:rPr>
          <w:bCs/>
          <w:sz w:val="24"/>
          <w:szCs w:val="24"/>
          <w:lang w:val="ru-RU"/>
        </w:rPr>
        <w:t>15189:2012.</w:t>
      </w:r>
      <w:r w:rsidRPr="007C32F0">
        <w:rPr>
          <w:sz w:val="24"/>
          <w:szCs w:val="24"/>
          <w:lang w:val="ru-RU"/>
        </w:rPr>
        <w:t>[</w:t>
      </w:r>
      <w:proofErr w:type="gramEnd"/>
      <w:r w:rsidRPr="007C32F0">
        <w:rPr>
          <w:sz w:val="24"/>
          <w:szCs w:val="24"/>
        </w:rPr>
        <w:t>E</w:t>
      </w:r>
      <w:proofErr w:type="spellStart"/>
      <w:r w:rsidRPr="007C32F0">
        <w:rPr>
          <w:sz w:val="24"/>
          <w:szCs w:val="24"/>
          <w:lang w:val="ru-RU"/>
        </w:rPr>
        <w:t>лектронний</w:t>
      </w:r>
      <w:proofErr w:type="spellEnd"/>
      <w:r w:rsidRPr="007C32F0">
        <w:rPr>
          <w:sz w:val="24"/>
          <w:szCs w:val="24"/>
          <w:lang w:val="ru-RU"/>
        </w:rPr>
        <w:t xml:space="preserve"> ресурс] – Режим доступу</w:t>
      </w:r>
      <w:r w:rsidRPr="007C32F0">
        <w:rPr>
          <w:color w:val="0033CC"/>
          <w:sz w:val="24"/>
          <w:szCs w:val="24"/>
        </w:rPr>
        <w:t>www</w:t>
      </w:r>
      <w:r w:rsidRPr="007C32F0">
        <w:rPr>
          <w:color w:val="0033CC"/>
          <w:sz w:val="24"/>
          <w:szCs w:val="24"/>
          <w:lang w:val="ru-RU"/>
        </w:rPr>
        <w:t>.</w:t>
      </w:r>
      <w:proofErr w:type="spellStart"/>
      <w:r w:rsidRPr="007C32F0">
        <w:rPr>
          <w:color w:val="0033CC"/>
          <w:sz w:val="24"/>
          <w:szCs w:val="24"/>
        </w:rPr>
        <w:t>naau</w:t>
      </w:r>
      <w:proofErr w:type="spellEnd"/>
      <w:r w:rsidRPr="007C32F0">
        <w:rPr>
          <w:color w:val="0033CC"/>
          <w:sz w:val="24"/>
          <w:szCs w:val="24"/>
          <w:lang w:val="ru-RU"/>
        </w:rPr>
        <w:t>.</w:t>
      </w:r>
      <w:r w:rsidRPr="007C32F0">
        <w:rPr>
          <w:color w:val="0033CC"/>
          <w:sz w:val="24"/>
          <w:szCs w:val="24"/>
        </w:rPr>
        <w:t>org</w:t>
      </w:r>
      <w:r w:rsidRPr="007C32F0">
        <w:rPr>
          <w:color w:val="0033CC"/>
          <w:sz w:val="24"/>
          <w:szCs w:val="24"/>
          <w:lang w:val="ru-RU"/>
        </w:rPr>
        <w:t>.</w:t>
      </w:r>
      <w:proofErr w:type="spellStart"/>
      <w:r w:rsidRPr="007C32F0">
        <w:rPr>
          <w:color w:val="0033CC"/>
          <w:sz w:val="24"/>
          <w:szCs w:val="24"/>
        </w:rPr>
        <w:t>ua</w:t>
      </w:r>
      <w:proofErr w:type="spellEnd"/>
    </w:p>
    <w:p w:rsidR="009E3606" w:rsidRPr="007C32F0" w:rsidRDefault="009E3606" w:rsidP="009E3606">
      <w:pPr>
        <w:widowControl/>
        <w:numPr>
          <w:ilvl w:val="0"/>
          <w:numId w:val="28"/>
        </w:numPr>
        <w:autoSpaceDE/>
        <w:autoSpaceDN/>
        <w:ind w:left="0"/>
        <w:jc w:val="both"/>
        <w:rPr>
          <w:rStyle w:val="HTML"/>
          <w:sz w:val="24"/>
          <w:szCs w:val="24"/>
          <w:lang w:val="ru-RU"/>
        </w:rPr>
      </w:pPr>
      <w:proofErr w:type="spellStart"/>
      <w:r w:rsidRPr="007C32F0">
        <w:rPr>
          <w:sz w:val="24"/>
          <w:szCs w:val="24"/>
          <w:lang w:val="ru-RU"/>
        </w:rPr>
        <w:t>Державний</w:t>
      </w:r>
      <w:proofErr w:type="spellEnd"/>
      <w:r w:rsidRPr="007C32F0">
        <w:rPr>
          <w:sz w:val="24"/>
          <w:szCs w:val="24"/>
          <w:lang w:val="ru-RU"/>
        </w:rPr>
        <w:t xml:space="preserve"> стандарт </w:t>
      </w:r>
      <w:proofErr w:type="spellStart"/>
      <w:r w:rsidRPr="007C32F0">
        <w:rPr>
          <w:sz w:val="24"/>
          <w:szCs w:val="24"/>
          <w:lang w:val="ru-RU"/>
        </w:rPr>
        <w:t>України</w:t>
      </w:r>
      <w:proofErr w:type="spellEnd"/>
      <w:r w:rsidRPr="007C32F0">
        <w:rPr>
          <w:sz w:val="24"/>
          <w:szCs w:val="24"/>
          <w:lang w:val="ru-RU"/>
        </w:rPr>
        <w:t xml:space="preserve"> ДСТУ 9001:20015 «</w:t>
      </w:r>
      <w:proofErr w:type="spellStart"/>
      <w:r w:rsidRPr="007C32F0">
        <w:rPr>
          <w:sz w:val="24"/>
          <w:szCs w:val="24"/>
          <w:lang w:val="ru-RU"/>
        </w:rPr>
        <w:t>Системи</w:t>
      </w:r>
      <w:proofErr w:type="spellEnd"/>
      <w:r w:rsidRPr="007C32F0">
        <w:rPr>
          <w:sz w:val="24"/>
          <w:szCs w:val="24"/>
          <w:lang w:val="ru-RU"/>
        </w:rPr>
        <w:t xml:space="preserve"> </w:t>
      </w:r>
      <w:proofErr w:type="spellStart"/>
      <w:r w:rsidRPr="007C32F0">
        <w:rPr>
          <w:sz w:val="24"/>
          <w:szCs w:val="24"/>
          <w:lang w:val="ru-RU"/>
        </w:rPr>
        <w:t>управління</w:t>
      </w:r>
      <w:proofErr w:type="spellEnd"/>
      <w:r w:rsidRPr="007C32F0">
        <w:rPr>
          <w:sz w:val="24"/>
          <w:szCs w:val="24"/>
          <w:lang w:val="ru-RU"/>
        </w:rPr>
        <w:t xml:space="preserve"> </w:t>
      </w:r>
      <w:proofErr w:type="spellStart"/>
      <w:r w:rsidRPr="007C32F0">
        <w:rPr>
          <w:sz w:val="24"/>
          <w:szCs w:val="24"/>
          <w:lang w:val="ru-RU"/>
        </w:rPr>
        <w:t>якістю</w:t>
      </w:r>
      <w:proofErr w:type="spellEnd"/>
      <w:r w:rsidRPr="007C32F0">
        <w:rPr>
          <w:sz w:val="24"/>
          <w:szCs w:val="24"/>
          <w:lang w:val="ru-RU"/>
        </w:rPr>
        <w:t xml:space="preserve">. </w:t>
      </w:r>
      <w:proofErr w:type="spellStart"/>
      <w:r w:rsidRPr="007C32F0">
        <w:rPr>
          <w:sz w:val="24"/>
          <w:szCs w:val="24"/>
          <w:lang w:val="ru-RU"/>
        </w:rPr>
        <w:t>Вимоги</w:t>
      </w:r>
      <w:proofErr w:type="spellEnd"/>
      <w:r w:rsidRPr="007C32F0">
        <w:rPr>
          <w:sz w:val="24"/>
          <w:szCs w:val="24"/>
          <w:lang w:val="ru-RU"/>
        </w:rPr>
        <w:t>» [</w:t>
      </w:r>
      <w:r w:rsidRPr="007C32F0">
        <w:rPr>
          <w:sz w:val="24"/>
          <w:szCs w:val="24"/>
        </w:rPr>
        <w:t>E</w:t>
      </w:r>
      <w:proofErr w:type="spellStart"/>
      <w:r w:rsidRPr="007C32F0">
        <w:rPr>
          <w:sz w:val="24"/>
          <w:szCs w:val="24"/>
          <w:lang w:val="ru-RU"/>
        </w:rPr>
        <w:t>лектронний</w:t>
      </w:r>
      <w:proofErr w:type="spellEnd"/>
      <w:r w:rsidRPr="007C32F0">
        <w:rPr>
          <w:sz w:val="24"/>
          <w:szCs w:val="24"/>
          <w:lang w:val="ru-RU"/>
        </w:rPr>
        <w:t xml:space="preserve"> ресурс] – Режим доступу : </w:t>
      </w:r>
      <w:hyperlink r:id="rId8" w:history="1">
        <w:r w:rsidRPr="007C32F0">
          <w:rPr>
            <w:rStyle w:val="a6"/>
            <w:sz w:val="24"/>
            <w:szCs w:val="24"/>
          </w:rPr>
          <w:t>www</w:t>
        </w:r>
        <w:r w:rsidRPr="007C32F0">
          <w:rPr>
            <w:rStyle w:val="a6"/>
            <w:sz w:val="24"/>
            <w:szCs w:val="24"/>
            <w:lang w:val="ru-RU"/>
          </w:rPr>
          <w:t>.</w:t>
        </w:r>
        <w:proofErr w:type="spellStart"/>
        <w:r w:rsidRPr="007C32F0">
          <w:rPr>
            <w:rStyle w:val="a6"/>
            <w:sz w:val="24"/>
            <w:szCs w:val="24"/>
          </w:rPr>
          <w:t>gerelo</w:t>
        </w:r>
        <w:proofErr w:type="spellEnd"/>
        <w:r w:rsidRPr="007C32F0">
          <w:rPr>
            <w:rStyle w:val="a6"/>
            <w:sz w:val="24"/>
            <w:szCs w:val="24"/>
            <w:lang w:val="ru-RU"/>
          </w:rPr>
          <w:t>.</w:t>
        </w:r>
        <w:proofErr w:type="spellStart"/>
        <w:r w:rsidRPr="007C32F0">
          <w:rPr>
            <w:rStyle w:val="a6"/>
            <w:sz w:val="24"/>
            <w:szCs w:val="24"/>
          </w:rPr>
          <w:t>dp</w:t>
        </w:r>
        <w:proofErr w:type="spellEnd"/>
        <w:r w:rsidRPr="007C32F0">
          <w:rPr>
            <w:rStyle w:val="a6"/>
            <w:sz w:val="24"/>
            <w:szCs w:val="24"/>
            <w:lang w:val="ru-RU"/>
          </w:rPr>
          <w:t>.</w:t>
        </w:r>
        <w:proofErr w:type="spellStart"/>
        <w:r w:rsidRPr="007C32F0">
          <w:rPr>
            <w:rStyle w:val="a6"/>
            <w:sz w:val="24"/>
            <w:szCs w:val="24"/>
          </w:rPr>
          <w:t>ua</w:t>
        </w:r>
        <w:proofErr w:type="spellEnd"/>
        <w:r w:rsidRPr="007C32F0">
          <w:rPr>
            <w:rStyle w:val="a6"/>
            <w:sz w:val="24"/>
            <w:szCs w:val="24"/>
            <w:lang w:val="ru-RU"/>
          </w:rPr>
          <w:t>/</w:t>
        </w:r>
        <w:r w:rsidRPr="007C32F0">
          <w:rPr>
            <w:rStyle w:val="a6"/>
            <w:sz w:val="24"/>
            <w:szCs w:val="24"/>
          </w:rPr>
          <w:t>index</w:t>
        </w:r>
        <w:r w:rsidRPr="007C32F0">
          <w:rPr>
            <w:rStyle w:val="a6"/>
            <w:sz w:val="24"/>
            <w:szCs w:val="24"/>
            <w:lang w:val="ru-RU"/>
          </w:rPr>
          <w:t>/</w:t>
        </w:r>
        <w:r w:rsidRPr="007C32F0">
          <w:rPr>
            <w:rStyle w:val="a6"/>
            <w:sz w:val="24"/>
            <w:szCs w:val="24"/>
          </w:rPr>
          <w:t>info</w:t>
        </w:r>
        <w:r w:rsidRPr="007C32F0">
          <w:rPr>
            <w:rStyle w:val="a6"/>
            <w:sz w:val="24"/>
            <w:szCs w:val="24"/>
            <w:lang w:val="ru-RU"/>
          </w:rPr>
          <w:t>_</w:t>
        </w:r>
        <w:proofErr w:type="spellStart"/>
        <w:r w:rsidRPr="007C32F0">
          <w:rPr>
            <w:rStyle w:val="a6"/>
            <w:sz w:val="24"/>
            <w:szCs w:val="24"/>
          </w:rPr>
          <w:t>dstu</w:t>
        </w:r>
        <w:proofErr w:type="spellEnd"/>
        <w:r w:rsidRPr="007C32F0">
          <w:rPr>
            <w:rStyle w:val="a6"/>
            <w:sz w:val="24"/>
            <w:szCs w:val="24"/>
            <w:lang w:val="ru-RU"/>
          </w:rPr>
          <w:t>_</w:t>
        </w:r>
        <w:proofErr w:type="spellStart"/>
        <w:r w:rsidRPr="007C32F0">
          <w:rPr>
            <w:rStyle w:val="a6"/>
            <w:sz w:val="24"/>
            <w:szCs w:val="24"/>
          </w:rPr>
          <w:t>iso</w:t>
        </w:r>
        <w:proofErr w:type="spellEnd"/>
        <w:r w:rsidRPr="007C32F0">
          <w:rPr>
            <w:rStyle w:val="a6"/>
            <w:sz w:val="24"/>
            <w:szCs w:val="24"/>
            <w:lang w:val="ru-RU"/>
          </w:rPr>
          <w:t>_</w:t>
        </w:r>
        <w:r w:rsidRPr="007C32F0">
          <w:rPr>
            <w:rStyle w:val="a6"/>
            <w:bCs/>
            <w:sz w:val="24"/>
            <w:szCs w:val="24"/>
            <w:lang w:val="ru-RU"/>
          </w:rPr>
          <w:t>9001-2009</w:t>
        </w:r>
        <w:r w:rsidRPr="007C32F0">
          <w:rPr>
            <w:rStyle w:val="a6"/>
            <w:sz w:val="24"/>
            <w:szCs w:val="24"/>
            <w:lang w:val="ru-RU"/>
          </w:rPr>
          <w:t>.</w:t>
        </w:r>
        <w:r w:rsidRPr="007C32F0">
          <w:rPr>
            <w:rStyle w:val="a6"/>
            <w:sz w:val="24"/>
            <w:szCs w:val="24"/>
          </w:rPr>
          <w:t>html</w:t>
        </w:r>
      </w:hyperlink>
    </w:p>
    <w:p w:rsidR="009E3606" w:rsidRPr="007C32F0" w:rsidRDefault="009E3606" w:rsidP="009E3606">
      <w:pPr>
        <w:widowControl/>
        <w:numPr>
          <w:ilvl w:val="0"/>
          <w:numId w:val="28"/>
        </w:numPr>
        <w:autoSpaceDE/>
        <w:autoSpaceDN/>
        <w:ind w:left="0"/>
        <w:jc w:val="both"/>
        <w:rPr>
          <w:sz w:val="24"/>
          <w:szCs w:val="24"/>
          <w:lang w:val="ru-RU"/>
        </w:rPr>
      </w:pPr>
      <w:proofErr w:type="spellStart"/>
      <w:r w:rsidRPr="007C32F0">
        <w:rPr>
          <w:i/>
          <w:sz w:val="24"/>
          <w:szCs w:val="24"/>
          <w:lang w:val="ru-RU"/>
        </w:rPr>
        <w:t>Державний</w:t>
      </w:r>
      <w:proofErr w:type="spellEnd"/>
      <w:r w:rsidRPr="007C32F0">
        <w:rPr>
          <w:i/>
          <w:sz w:val="24"/>
          <w:szCs w:val="24"/>
          <w:lang w:val="ru-RU"/>
        </w:rPr>
        <w:t xml:space="preserve"> стандарт </w:t>
      </w:r>
      <w:proofErr w:type="spellStart"/>
      <w:r w:rsidRPr="007C32F0">
        <w:rPr>
          <w:i/>
          <w:sz w:val="24"/>
          <w:szCs w:val="24"/>
          <w:lang w:val="ru-RU"/>
        </w:rPr>
        <w:t>України</w:t>
      </w:r>
      <w:proofErr w:type="spellEnd"/>
      <w:r w:rsidRPr="007C32F0">
        <w:rPr>
          <w:i/>
          <w:sz w:val="24"/>
          <w:szCs w:val="24"/>
          <w:lang w:val="ru-RU"/>
        </w:rPr>
        <w:t xml:space="preserve"> ДСТУ</w:t>
      </w:r>
      <w:r w:rsidRPr="007C32F0">
        <w:rPr>
          <w:sz w:val="24"/>
          <w:szCs w:val="24"/>
        </w:rPr>
        <w:t>ISO</w:t>
      </w:r>
      <w:r w:rsidRPr="007C32F0">
        <w:rPr>
          <w:sz w:val="24"/>
          <w:szCs w:val="24"/>
          <w:lang w:val="ru-RU"/>
        </w:rPr>
        <w:t>/</w:t>
      </w:r>
      <w:r w:rsidRPr="007C32F0">
        <w:rPr>
          <w:sz w:val="24"/>
          <w:szCs w:val="24"/>
        </w:rPr>
        <w:t>TR</w:t>
      </w:r>
      <w:r w:rsidRPr="007C32F0">
        <w:rPr>
          <w:sz w:val="24"/>
          <w:szCs w:val="24"/>
          <w:lang w:val="ru-RU"/>
        </w:rPr>
        <w:t xml:space="preserve"> 10013:2003. </w:t>
      </w:r>
      <w:proofErr w:type="spellStart"/>
      <w:r w:rsidRPr="007C32F0">
        <w:rPr>
          <w:sz w:val="24"/>
          <w:szCs w:val="24"/>
          <w:lang w:val="ru-RU"/>
        </w:rPr>
        <w:t>Настанови</w:t>
      </w:r>
      <w:proofErr w:type="spellEnd"/>
      <w:r w:rsidRPr="007C32F0">
        <w:rPr>
          <w:sz w:val="24"/>
          <w:szCs w:val="24"/>
          <w:lang w:val="ru-RU"/>
        </w:rPr>
        <w:t xml:space="preserve"> з </w:t>
      </w:r>
      <w:proofErr w:type="spellStart"/>
      <w:r w:rsidRPr="007C32F0">
        <w:rPr>
          <w:sz w:val="24"/>
          <w:szCs w:val="24"/>
          <w:lang w:val="ru-RU"/>
        </w:rPr>
        <w:t>розробки</w:t>
      </w:r>
      <w:proofErr w:type="spellEnd"/>
      <w:r w:rsidRPr="007C32F0">
        <w:rPr>
          <w:sz w:val="24"/>
          <w:szCs w:val="24"/>
          <w:lang w:val="ru-RU"/>
        </w:rPr>
        <w:t xml:space="preserve"> </w:t>
      </w:r>
      <w:proofErr w:type="spellStart"/>
      <w:r w:rsidRPr="007C32F0">
        <w:rPr>
          <w:sz w:val="24"/>
          <w:szCs w:val="24"/>
          <w:lang w:val="ru-RU"/>
        </w:rPr>
        <w:t>документації</w:t>
      </w:r>
      <w:proofErr w:type="spellEnd"/>
      <w:r w:rsidRPr="007C32F0">
        <w:rPr>
          <w:sz w:val="24"/>
          <w:szCs w:val="24"/>
          <w:lang w:val="ru-RU"/>
        </w:rPr>
        <w:t xml:space="preserve"> </w:t>
      </w:r>
      <w:proofErr w:type="spellStart"/>
      <w:r w:rsidRPr="007C32F0">
        <w:rPr>
          <w:sz w:val="24"/>
          <w:szCs w:val="24"/>
          <w:lang w:val="ru-RU"/>
        </w:rPr>
        <w:t>системи</w:t>
      </w:r>
      <w:proofErr w:type="spellEnd"/>
      <w:r w:rsidRPr="007C32F0">
        <w:rPr>
          <w:sz w:val="24"/>
          <w:szCs w:val="24"/>
          <w:lang w:val="ru-RU"/>
        </w:rPr>
        <w:t xml:space="preserve"> </w:t>
      </w:r>
      <w:proofErr w:type="spellStart"/>
      <w:r w:rsidRPr="007C32F0">
        <w:rPr>
          <w:sz w:val="24"/>
          <w:szCs w:val="24"/>
          <w:lang w:val="ru-RU"/>
        </w:rPr>
        <w:t>управління</w:t>
      </w:r>
      <w:proofErr w:type="spellEnd"/>
      <w:r w:rsidRPr="007C32F0">
        <w:rPr>
          <w:sz w:val="24"/>
          <w:szCs w:val="24"/>
          <w:lang w:val="ru-RU"/>
        </w:rPr>
        <w:t xml:space="preserve"> </w:t>
      </w:r>
      <w:proofErr w:type="spellStart"/>
      <w:r w:rsidRPr="007C32F0">
        <w:rPr>
          <w:sz w:val="24"/>
          <w:szCs w:val="24"/>
          <w:lang w:val="ru-RU"/>
        </w:rPr>
        <w:t>якістю</w:t>
      </w:r>
      <w:proofErr w:type="spellEnd"/>
      <w:r w:rsidRPr="007C32F0">
        <w:rPr>
          <w:sz w:val="24"/>
          <w:szCs w:val="24"/>
          <w:lang w:val="ru-RU"/>
        </w:rPr>
        <w:t>.</w:t>
      </w:r>
    </w:p>
    <w:p w:rsidR="009E3606" w:rsidRPr="007C32F0" w:rsidRDefault="009E3606" w:rsidP="009E3606">
      <w:pPr>
        <w:jc w:val="both"/>
        <w:rPr>
          <w:b/>
          <w:bCs/>
          <w:i/>
          <w:iCs/>
          <w:color w:val="000000"/>
          <w:sz w:val="24"/>
          <w:szCs w:val="24"/>
          <w:lang w:val="ru-RU"/>
        </w:rPr>
      </w:pPr>
    </w:p>
    <w:p w:rsidR="009E3606" w:rsidRPr="007C32F0" w:rsidRDefault="009E3606" w:rsidP="009E3606">
      <w:pPr>
        <w:jc w:val="both"/>
        <w:rPr>
          <w:sz w:val="24"/>
          <w:szCs w:val="24"/>
        </w:rPr>
      </w:pPr>
      <w:proofErr w:type="spellStart"/>
      <w:r w:rsidRPr="007C32F0">
        <w:rPr>
          <w:b/>
          <w:bCs/>
          <w:i/>
          <w:iCs/>
          <w:color w:val="000000"/>
          <w:sz w:val="24"/>
          <w:szCs w:val="24"/>
        </w:rPr>
        <w:t>Допоміжна</w:t>
      </w:r>
      <w:proofErr w:type="spellEnd"/>
    </w:p>
    <w:p w:rsidR="009E3606" w:rsidRPr="007C32F0" w:rsidRDefault="009E3606" w:rsidP="009E3606">
      <w:pPr>
        <w:widowControl/>
        <w:numPr>
          <w:ilvl w:val="0"/>
          <w:numId w:val="27"/>
        </w:numPr>
        <w:autoSpaceDE/>
        <w:autoSpaceDN/>
        <w:jc w:val="both"/>
        <w:rPr>
          <w:i/>
          <w:iCs/>
          <w:color w:val="000000"/>
          <w:sz w:val="24"/>
          <w:szCs w:val="24"/>
          <w:lang w:val="ru-RU"/>
        </w:rPr>
      </w:pPr>
      <w:r w:rsidRPr="007C32F0">
        <w:rPr>
          <w:i/>
          <w:iCs/>
          <w:color w:val="000000"/>
          <w:sz w:val="24"/>
          <w:szCs w:val="24"/>
          <w:lang w:val="ru-RU"/>
        </w:rPr>
        <w:t>Зеркалов Д.В.</w:t>
      </w:r>
      <w:r w:rsidRPr="007C32F0">
        <w:rPr>
          <w:color w:val="000000"/>
          <w:sz w:val="24"/>
          <w:szCs w:val="24"/>
          <w:lang w:val="ru-RU"/>
        </w:rPr>
        <w:t xml:space="preserve"> </w:t>
      </w:r>
      <w:proofErr w:type="spellStart"/>
      <w:r w:rsidRPr="007C32F0">
        <w:rPr>
          <w:color w:val="000000"/>
          <w:sz w:val="24"/>
          <w:szCs w:val="24"/>
          <w:lang w:val="ru-RU"/>
        </w:rPr>
        <w:t>Безпека</w:t>
      </w:r>
      <w:proofErr w:type="spellEnd"/>
      <w:r w:rsidRPr="007C32F0">
        <w:rPr>
          <w:color w:val="000000"/>
          <w:sz w:val="24"/>
          <w:szCs w:val="24"/>
          <w:lang w:val="ru-RU"/>
        </w:rPr>
        <w:t xml:space="preserve"> </w:t>
      </w:r>
      <w:proofErr w:type="spellStart"/>
      <w:r w:rsidRPr="007C32F0">
        <w:rPr>
          <w:color w:val="000000"/>
          <w:sz w:val="24"/>
          <w:szCs w:val="24"/>
          <w:lang w:val="ru-RU"/>
        </w:rPr>
        <w:t>праці</w:t>
      </w:r>
      <w:proofErr w:type="spellEnd"/>
      <w:r w:rsidRPr="007C32F0">
        <w:rPr>
          <w:color w:val="000000"/>
          <w:sz w:val="24"/>
          <w:szCs w:val="24"/>
          <w:lang w:val="ru-RU"/>
        </w:rPr>
        <w:t xml:space="preserve">: </w:t>
      </w:r>
      <w:proofErr w:type="spellStart"/>
      <w:r w:rsidRPr="007C32F0">
        <w:rPr>
          <w:color w:val="000000"/>
          <w:sz w:val="24"/>
          <w:szCs w:val="24"/>
          <w:lang w:val="ru-RU"/>
        </w:rPr>
        <w:t>Монографія</w:t>
      </w:r>
      <w:proofErr w:type="spellEnd"/>
      <w:r w:rsidRPr="007C32F0">
        <w:rPr>
          <w:color w:val="000000"/>
          <w:sz w:val="24"/>
          <w:szCs w:val="24"/>
          <w:lang w:val="ru-RU"/>
        </w:rPr>
        <w:t>. — К.: Основа, 2012. — 639 с.</w:t>
      </w:r>
    </w:p>
    <w:p w:rsidR="009E3606" w:rsidRPr="007C32F0" w:rsidRDefault="009E3606" w:rsidP="009E3606">
      <w:pPr>
        <w:widowControl/>
        <w:numPr>
          <w:ilvl w:val="0"/>
          <w:numId w:val="27"/>
        </w:numPr>
        <w:autoSpaceDE/>
        <w:autoSpaceDN/>
        <w:jc w:val="both"/>
        <w:rPr>
          <w:iCs/>
          <w:color w:val="000000"/>
          <w:sz w:val="24"/>
          <w:szCs w:val="24"/>
          <w:lang w:val="ru-RU"/>
        </w:rPr>
      </w:pPr>
      <w:proofErr w:type="spellStart"/>
      <w:r w:rsidRPr="007C32F0">
        <w:rPr>
          <w:i/>
          <w:iCs/>
          <w:color w:val="000000"/>
          <w:sz w:val="24"/>
          <w:szCs w:val="24"/>
          <w:lang w:val="ru-RU"/>
        </w:rPr>
        <w:t>Навчальний</w:t>
      </w:r>
      <w:proofErr w:type="spellEnd"/>
      <w:r w:rsidRPr="007C32F0">
        <w:rPr>
          <w:i/>
          <w:iCs/>
          <w:color w:val="000000"/>
          <w:sz w:val="24"/>
          <w:szCs w:val="24"/>
          <w:lang w:val="ru-RU"/>
        </w:rPr>
        <w:t xml:space="preserve"> </w:t>
      </w:r>
      <w:proofErr w:type="spellStart"/>
      <w:r w:rsidRPr="007C32F0">
        <w:rPr>
          <w:i/>
          <w:iCs/>
          <w:color w:val="000000"/>
          <w:sz w:val="24"/>
          <w:szCs w:val="24"/>
          <w:lang w:val="ru-RU"/>
        </w:rPr>
        <w:t>посібник</w:t>
      </w:r>
      <w:proofErr w:type="spellEnd"/>
      <w:r w:rsidRPr="007C32F0">
        <w:rPr>
          <w:i/>
          <w:iCs/>
          <w:color w:val="000000"/>
          <w:sz w:val="24"/>
          <w:szCs w:val="24"/>
          <w:lang w:val="ru-RU"/>
        </w:rPr>
        <w:t xml:space="preserve"> для </w:t>
      </w:r>
      <w:proofErr w:type="spellStart"/>
      <w:r w:rsidRPr="007C32F0">
        <w:rPr>
          <w:i/>
          <w:iCs/>
          <w:color w:val="000000"/>
          <w:sz w:val="24"/>
          <w:szCs w:val="24"/>
          <w:lang w:val="ru-RU"/>
        </w:rPr>
        <w:t>студентів</w:t>
      </w:r>
      <w:proofErr w:type="spellEnd"/>
      <w:r w:rsidRPr="007C32F0">
        <w:rPr>
          <w:i/>
          <w:iCs/>
          <w:color w:val="000000"/>
          <w:sz w:val="24"/>
          <w:szCs w:val="24"/>
          <w:lang w:val="ru-RU"/>
        </w:rPr>
        <w:t xml:space="preserve"> </w:t>
      </w:r>
      <w:proofErr w:type="spellStart"/>
      <w:r w:rsidRPr="007C32F0">
        <w:rPr>
          <w:i/>
          <w:iCs/>
          <w:color w:val="000000"/>
          <w:sz w:val="24"/>
          <w:szCs w:val="24"/>
          <w:lang w:val="ru-RU"/>
        </w:rPr>
        <w:t>медичних</w:t>
      </w:r>
      <w:proofErr w:type="spellEnd"/>
      <w:r w:rsidRPr="007C32F0">
        <w:rPr>
          <w:i/>
          <w:iCs/>
          <w:color w:val="000000"/>
          <w:sz w:val="24"/>
          <w:szCs w:val="24"/>
          <w:lang w:val="ru-RU"/>
        </w:rPr>
        <w:t xml:space="preserve"> </w:t>
      </w:r>
      <w:proofErr w:type="spellStart"/>
      <w:r w:rsidRPr="007C32F0">
        <w:rPr>
          <w:i/>
          <w:iCs/>
          <w:color w:val="000000"/>
          <w:sz w:val="24"/>
          <w:szCs w:val="24"/>
          <w:lang w:val="ru-RU"/>
        </w:rPr>
        <w:t>університетів</w:t>
      </w:r>
      <w:proofErr w:type="spellEnd"/>
      <w:r w:rsidRPr="007C32F0">
        <w:rPr>
          <w:i/>
          <w:iCs/>
          <w:color w:val="000000"/>
          <w:sz w:val="24"/>
          <w:szCs w:val="24"/>
          <w:lang w:val="ru-RU"/>
        </w:rPr>
        <w:t xml:space="preserve"> та </w:t>
      </w:r>
      <w:proofErr w:type="spellStart"/>
      <w:proofErr w:type="gramStart"/>
      <w:r w:rsidRPr="007C32F0">
        <w:rPr>
          <w:i/>
          <w:iCs/>
          <w:color w:val="000000"/>
          <w:sz w:val="24"/>
          <w:szCs w:val="24"/>
          <w:lang w:val="ru-RU"/>
        </w:rPr>
        <w:t>лікарів</w:t>
      </w:r>
      <w:proofErr w:type="spellEnd"/>
      <w:r w:rsidRPr="007C32F0">
        <w:rPr>
          <w:iCs/>
          <w:color w:val="000000"/>
          <w:sz w:val="24"/>
          <w:szCs w:val="24"/>
          <w:lang w:val="ru-RU"/>
        </w:rPr>
        <w:t xml:space="preserve"> :</w:t>
      </w:r>
      <w:proofErr w:type="gramEnd"/>
      <w:r w:rsidRPr="007C32F0">
        <w:rPr>
          <w:iCs/>
          <w:color w:val="000000"/>
          <w:sz w:val="24"/>
          <w:szCs w:val="24"/>
          <w:lang w:val="ru-RU"/>
        </w:rPr>
        <w:t xml:space="preserve"> Менеджмент </w:t>
      </w:r>
      <w:proofErr w:type="spellStart"/>
      <w:r w:rsidRPr="007C32F0">
        <w:rPr>
          <w:iCs/>
          <w:color w:val="000000"/>
          <w:sz w:val="24"/>
          <w:szCs w:val="24"/>
          <w:lang w:val="ru-RU"/>
        </w:rPr>
        <w:t>якості</w:t>
      </w:r>
      <w:proofErr w:type="spellEnd"/>
      <w:r w:rsidRPr="007C32F0">
        <w:rPr>
          <w:iCs/>
          <w:color w:val="000000"/>
          <w:sz w:val="24"/>
          <w:szCs w:val="24"/>
          <w:lang w:val="ru-RU"/>
        </w:rPr>
        <w:t xml:space="preserve"> в </w:t>
      </w:r>
      <w:proofErr w:type="spellStart"/>
      <w:r w:rsidRPr="007C32F0">
        <w:rPr>
          <w:iCs/>
          <w:color w:val="000000"/>
          <w:sz w:val="24"/>
          <w:szCs w:val="24"/>
          <w:lang w:val="ru-RU"/>
        </w:rPr>
        <w:t>службі</w:t>
      </w:r>
      <w:proofErr w:type="spellEnd"/>
      <w:r w:rsidRPr="007C32F0">
        <w:rPr>
          <w:iCs/>
          <w:color w:val="000000"/>
          <w:sz w:val="24"/>
          <w:szCs w:val="24"/>
          <w:lang w:val="ru-RU"/>
        </w:rPr>
        <w:t xml:space="preserve"> </w:t>
      </w:r>
      <w:proofErr w:type="spellStart"/>
      <w:r w:rsidRPr="007C32F0">
        <w:rPr>
          <w:iCs/>
          <w:color w:val="000000"/>
          <w:sz w:val="24"/>
          <w:szCs w:val="24"/>
          <w:lang w:val="ru-RU"/>
        </w:rPr>
        <w:t>крові</w:t>
      </w:r>
      <w:proofErr w:type="spellEnd"/>
      <w:r w:rsidRPr="007C32F0">
        <w:rPr>
          <w:iCs/>
          <w:color w:val="000000"/>
          <w:sz w:val="24"/>
          <w:szCs w:val="24"/>
          <w:lang w:val="ru-RU"/>
        </w:rPr>
        <w:t xml:space="preserve"> / за </w:t>
      </w:r>
      <w:proofErr w:type="spellStart"/>
      <w:r w:rsidRPr="007C32F0">
        <w:rPr>
          <w:iCs/>
          <w:color w:val="000000"/>
          <w:sz w:val="24"/>
          <w:szCs w:val="24"/>
          <w:lang w:val="ru-RU"/>
        </w:rPr>
        <w:t>аг</w:t>
      </w:r>
      <w:proofErr w:type="spellEnd"/>
      <w:r w:rsidRPr="007C32F0">
        <w:rPr>
          <w:iCs/>
          <w:color w:val="000000"/>
          <w:sz w:val="24"/>
          <w:szCs w:val="24"/>
          <w:lang w:val="ru-RU"/>
        </w:rPr>
        <w:t xml:space="preserve">. Ред.. </w:t>
      </w:r>
      <w:proofErr w:type="gramStart"/>
      <w:r w:rsidRPr="007C32F0">
        <w:rPr>
          <w:iCs/>
          <w:color w:val="000000"/>
          <w:sz w:val="24"/>
          <w:szCs w:val="24"/>
          <w:lang w:val="ru-RU"/>
        </w:rPr>
        <w:t>проф..</w:t>
      </w:r>
      <w:proofErr w:type="gramEnd"/>
      <w:r w:rsidRPr="007C32F0">
        <w:rPr>
          <w:iCs/>
          <w:color w:val="000000"/>
          <w:sz w:val="24"/>
          <w:szCs w:val="24"/>
          <w:lang w:val="ru-RU"/>
        </w:rPr>
        <w:t xml:space="preserve"> </w:t>
      </w:r>
      <w:proofErr w:type="spellStart"/>
      <w:r w:rsidRPr="007C32F0">
        <w:rPr>
          <w:iCs/>
          <w:color w:val="000000"/>
          <w:sz w:val="24"/>
          <w:szCs w:val="24"/>
          <w:lang w:val="ru-RU"/>
        </w:rPr>
        <w:t>С.Видиборця</w:t>
      </w:r>
      <w:proofErr w:type="spellEnd"/>
      <w:r w:rsidRPr="007C32F0">
        <w:rPr>
          <w:iCs/>
          <w:color w:val="000000"/>
          <w:sz w:val="24"/>
          <w:szCs w:val="24"/>
          <w:lang w:val="ru-RU"/>
        </w:rPr>
        <w:t xml:space="preserve">, </w:t>
      </w:r>
      <w:proofErr w:type="spellStart"/>
      <w:r w:rsidRPr="007C32F0">
        <w:rPr>
          <w:iCs/>
          <w:color w:val="000000"/>
          <w:sz w:val="24"/>
          <w:szCs w:val="24"/>
          <w:lang w:val="ru-RU"/>
        </w:rPr>
        <w:t>к.мед.н</w:t>
      </w:r>
      <w:proofErr w:type="spellEnd"/>
      <w:r w:rsidRPr="007C32F0">
        <w:rPr>
          <w:iCs/>
          <w:color w:val="000000"/>
          <w:sz w:val="24"/>
          <w:szCs w:val="24"/>
          <w:lang w:val="ru-RU"/>
        </w:rPr>
        <w:t xml:space="preserve">. О. </w:t>
      </w:r>
      <w:proofErr w:type="spellStart"/>
      <w:r w:rsidRPr="007C32F0">
        <w:rPr>
          <w:iCs/>
          <w:color w:val="000000"/>
          <w:sz w:val="24"/>
          <w:szCs w:val="24"/>
          <w:lang w:val="ru-RU"/>
        </w:rPr>
        <w:t>Сергієнка</w:t>
      </w:r>
      <w:proofErr w:type="spellEnd"/>
      <w:r w:rsidRPr="007C32F0">
        <w:rPr>
          <w:iCs/>
          <w:color w:val="000000"/>
          <w:sz w:val="24"/>
          <w:szCs w:val="24"/>
          <w:lang w:val="ru-RU"/>
        </w:rPr>
        <w:t xml:space="preserve">. – </w:t>
      </w:r>
      <w:proofErr w:type="spellStart"/>
      <w:r w:rsidRPr="007C32F0">
        <w:rPr>
          <w:iCs/>
          <w:color w:val="000000"/>
          <w:sz w:val="24"/>
          <w:szCs w:val="24"/>
          <w:lang w:val="ru-RU"/>
        </w:rPr>
        <w:t>Київ</w:t>
      </w:r>
      <w:proofErr w:type="spellEnd"/>
      <w:r w:rsidRPr="007C32F0">
        <w:rPr>
          <w:iCs/>
          <w:color w:val="000000"/>
          <w:sz w:val="24"/>
          <w:szCs w:val="24"/>
          <w:lang w:val="ru-RU"/>
        </w:rPr>
        <w:t xml:space="preserve"> -Вашингтон, 2016. – 284 </w:t>
      </w:r>
      <w:proofErr w:type="gramStart"/>
      <w:r w:rsidRPr="007C32F0">
        <w:rPr>
          <w:iCs/>
          <w:color w:val="000000"/>
          <w:sz w:val="24"/>
          <w:szCs w:val="24"/>
          <w:lang w:val="ru-RU"/>
        </w:rPr>
        <w:t>с..</w:t>
      </w:r>
      <w:proofErr w:type="gramEnd"/>
      <w:r w:rsidRPr="007C32F0">
        <w:rPr>
          <w:iCs/>
          <w:color w:val="000000"/>
          <w:sz w:val="24"/>
          <w:szCs w:val="24"/>
          <w:lang w:val="ru-RU"/>
        </w:rPr>
        <w:t xml:space="preserve"> </w:t>
      </w:r>
    </w:p>
    <w:p w:rsidR="009E3606" w:rsidRPr="007C32F0" w:rsidRDefault="009E3606" w:rsidP="009E3606">
      <w:pPr>
        <w:widowControl/>
        <w:numPr>
          <w:ilvl w:val="0"/>
          <w:numId w:val="27"/>
        </w:numPr>
        <w:autoSpaceDE/>
        <w:autoSpaceDN/>
        <w:jc w:val="both"/>
        <w:rPr>
          <w:sz w:val="24"/>
          <w:szCs w:val="24"/>
          <w:lang w:val="ru-RU"/>
        </w:rPr>
      </w:pPr>
      <w:r w:rsidRPr="007C32F0">
        <w:rPr>
          <w:i/>
          <w:iCs/>
          <w:color w:val="000000"/>
          <w:sz w:val="24"/>
          <w:szCs w:val="24"/>
          <w:lang w:val="ru-RU" w:eastAsia="ru-RU"/>
        </w:rPr>
        <w:t xml:space="preserve">Проценко </w:t>
      </w:r>
      <w:r w:rsidRPr="007C32F0">
        <w:rPr>
          <w:i/>
          <w:iCs/>
          <w:color w:val="000000"/>
          <w:sz w:val="24"/>
          <w:szCs w:val="24"/>
          <w:lang w:val="ru-RU"/>
        </w:rPr>
        <w:t xml:space="preserve">В.Н., </w:t>
      </w:r>
      <w:proofErr w:type="spellStart"/>
      <w:r w:rsidRPr="007C32F0">
        <w:rPr>
          <w:i/>
          <w:iCs/>
          <w:color w:val="000000"/>
          <w:sz w:val="24"/>
          <w:szCs w:val="24"/>
          <w:lang w:val="ru-RU"/>
        </w:rPr>
        <w:t>Івков</w:t>
      </w:r>
      <w:proofErr w:type="spellEnd"/>
      <w:r w:rsidRPr="007C32F0">
        <w:rPr>
          <w:i/>
          <w:iCs/>
          <w:color w:val="000000"/>
          <w:sz w:val="24"/>
          <w:szCs w:val="24"/>
          <w:lang w:val="ru-RU"/>
        </w:rPr>
        <w:t xml:space="preserve"> А.Г., </w:t>
      </w:r>
      <w:proofErr w:type="spellStart"/>
      <w:r w:rsidRPr="007C32F0">
        <w:rPr>
          <w:i/>
          <w:iCs/>
          <w:color w:val="000000"/>
          <w:sz w:val="24"/>
          <w:szCs w:val="24"/>
          <w:lang w:val="ru-RU"/>
        </w:rPr>
        <w:t>Тюхтіна</w:t>
      </w:r>
      <w:proofErr w:type="spellEnd"/>
      <w:r w:rsidRPr="007C32F0">
        <w:rPr>
          <w:i/>
          <w:iCs/>
          <w:color w:val="000000"/>
          <w:sz w:val="24"/>
          <w:szCs w:val="24"/>
          <w:lang w:val="ru-RU"/>
        </w:rPr>
        <w:t xml:space="preserve"> М.В. та </w:t>
      </w:r>
      <w:proofErr w:type="spellStart"/>
      <w:proofErr w:type="gramStart"/>
      <w:r w:rsidRPr="007C32F0">
        <w:rPr>
          <w:i/>
          <w:iCs/>
          <w:color w:val="000000"/>
          <w:sz w:val="24"/>
          <w:szCs w:val="24"/>
          <w:lang w:val="ru-RU"/>
        </w:rPr>
        <w:t>ін</w:t>
      </w:r>
      <w:proofErr w:type="spellEnd"/>
      <w:r w:rsidRPr="007C32F0">
        <w:rPr>
          <w:i/>
          <w:iCs/>
          <w:color w:val="000000"/>
          <w:sz w:val="24"/>
          <w:szCs w:val="24"/>
          <w:lang w:val="ru-RU"/>
        </w:rPr>
        <w:t>..</w:t>
      </w:r>
      <w:proofErr w:type="gramEnd"/>
      <w:r w:rsidRPr="007C32F0">
        <w:rPr>
          <w:i/>
          <w:iCs/>
          <w:color w:val="000000"/>
          <w:sz w:val="24"/>
          <w:szCs w:val="24"/>
          <w:lang w:val="ru-RU"/>
        </w:rPr>
        <w:t xml:space="preserve"> </w:t>
      </w:r>
      <w:proofErr w:type="spellStart"/>
      <w:r w:rsidRPr="007C32F0">
        <w:rPr>
          <w:iCs/>
          <w:color w:val="000000"/>
          <w:sz w:val="24"/>
          <w:szCs w:val="24"/>
          <w:lang w:val="ru-RU"/>
        </w:rPr>
        <w:t>Створення</w:t>
      </w:r>
      <w:proofErr w:type="spellEnd"/>
      <w:r w:rsidRPr="007C32F0">
        <w:rPr>
          <w:iCs/>
          <w:color w:val="000000"/>
          <w:sz w:val="24"/>
          <w:szCs w:val="24"/>
          <w:lang w:val="ru-RU"/>
        </w:rPr>
        <w:t xml:space="preserve"> </w:t>
      </w:r>
      <w:proofErr w:type="spellStart"/>
      <w:r w:rsidRPr="007C32F0">
        <w:rPr>
          <w:iCs/>
          <w:color w:val="000000"/>
          <w:sz w:val="24"/>
          <w:szCs w:val="24"/>
          <w:lang w:val="ru-RU"/>
        </w:rPr>
        <w:t>нормативної</w:t>
      </w:r>
      <w:proofErr w:type="spellEnd"/>
      <w:r w:rsidRPr="007C32F0">
        <w:rPr>
          <w:iCs/>
          <w:color w:val="000000"/>
          <w:sz w:val="24"/>
          <w:szCs w:val="24"/>
          <w:lang w:val="ru-RU"/>
        </w:rPr>
        <w:t xml:space="preserve"> </w:t>
      </w:r>
      <w:proofErr w:type="spellStart"/>
      <w:r w:rsidRPr="007C32F0">
        <w:rPr>
          <w:iCs/>
          <w:color w:val="000000"/>
          <w:sz w:val="24"/>
          <w:szCs w:val="24"/>
          <w:lang w:val="ru-RU"/>
        </w:rPr>
        <w:t>бази</w:t>
      </w:r>
      <w:proofErr w:type="spellEnd"/>
      <w:r w:rsidRPr="007C32F0">
        <w:rPr>
          <w:iCs/>
          <w:color w:val="000000"/>
          <w:sz w:val="24"/>
          <w:szCs w:val="24"/>
          <w:lang w:val="ru-RU"/>
        </w:rPr>
        <w:t xml:space="preserve"> </w:t>
      </w:r>
      <w:proofErr w:type="spellStart"/>
      <w:r w:rsidRPr="007C32F0">
        <w:rPr>
          <w:iCs/>
          <w:color w:val="000000"/>
          <w:sz w:val="24"/>
          <w:szCs w:val="24"/>
          <w:lang w:val="ru-RU"/>
        </w:rPr>
        <w:t>системи</w:t>
      </w:r>
      <w:proofErr w:type="spellEnd"/>
      <w:r w:rsidRPr="007C32F0">
        <w:rPr>
          <w:iCs/>
          <w:color w:val="000000"/>
          <w:sz w:val="24"/>
          <w:szCs w:val="24"/>
          <w:lang w:val="ru-RU"/>
        </w:rPr>
        <w:t xml:space="preserve"> </w:t>
      </w:r>
      <w:proofErr w:type="spellStart"/>
      <w:r w:rsidRPr="007C32F0">
        <w:rPr>
          <w:iCs/>
          <w:color w:val="000000"/>
          <w:sz w:val="24"/>
          <w:szCs w:val="24"/>
          <w:lang w:val="ru-RU"/>
        </w:rPr>
        <w:t>клінічних</w:t>
      </w:r>
      <w:proofErr w:type="spellEnd"/>
      <w:r w:rsidRPr="007C32F0">
        <w:rPr>
          <w:iCs/>
          <w:color w:val="000000"/>
          <w:sz w:val="24"/>
          <w:szCs w:val="24"/>
          <w:lang w:val="ru-RU"/>
        </w:rPr>
        <w:t xml:space="preserve"> </w:t>
      </w:r>
      <w:proofErr w:type="spellStart"/>
      <w:r w:rsidRPr="007C32F0">
        <w:rPr>
          <w:iCs/>
          <w:color w:val="000000"/>
          <w:sz w:val="24"/>
          <w:szCs w:val="24"/>
          <w:lang w:val="ru-RU"/>
        </w:rPr>
        <w:t>лабораторних</w:t>
      </w:r>
      <w:proofErr w:type="spellEnd"/>
      <w:r w:rsidRPr="007C32F0">
        <w:rPr>
          <w:iCs/>
          <w:color w:val="000000"/>
          <w:sz w:val="24"/>
          <w:szCs w:val="24"/>
          <w:lang w:val="ru-RU"/>
        </w:rPr>
        <w:t xml:space="preserve"> </w:t>
      </w:r>
      <w:proofErr w:type="spellStart"/>
      <w:r w:rsidRPr="007C32F0">
        <w:rPr>
          <w:iCs/>
          <w:color w:val="000000"/>
          <w:sz w:val="24"/>
          <w:szCs w:val="24"/>
          <w:lang w:val="ru-RU"/>
        </w:rPr>
        <w:t>досліджень</w:t>
      </w:r>
      <w:proofErr w:type="spellEnd"/>
      <w:r w:rsidRPr="007C32F0">
        <w:rPr>
          <w:iCs/>
          <w:color w:val="000000"/>
          <w:sz w:val="24"/>
          <w:szCs w:val="24"/>
          <w:lang w:val="ru-RU"/>
        </w:rPr>
        <w:t xml:space="preserve"> в </w:t>
      </w:r>
      <w:proofErr w:type="spellStart"/>
      <w:r w:rsidRPr="007C32F0">
        <w:rPr>
          <w:iCs/>
          <w:color w:val="000000"/>
          <w:sz w:val="24"/>
          <w:szCs w:val="24"/>
          <w:lang w:val="ru-RU"/>
        </w:rPr>
        <w:t>Україні</w:t>
      </w:r>
      <w:proofErr w:type="spellEnd"/>
      <w:r w:rsidRPr="007C32F0">
        <w:rPr>
          <w:iCs/>
          <w:color w:val="000000"/>
          <w:sz w:val="24"/>
          <w:szCs w:val="24"/>
          <w:lang w:val="ru-RU"/>
        </w:rPr>
        <w:t xml:space="preserve"> // </w:t>
      </w:r>
      <w:proofErr w:type="spellStart"/>
      <w:r w:rsidRPr="007C32F0">
        <w:rPr>
          <w:iCs/>
          <w:color w:val="000000"/>
          <w:sz w:val="24"/>
          <w:szCs w:val="24"/>
          <w:lang w:val="ru-RU"/>
        </w:rPr>
        <w:t>Біомедична</w:t>
      </w:r>
      <w:proofErr w:type="spellEnd"/>
      <w:r w:rsidRPr="007C32F0">
        <w:rPr>
          <w:iCs/>
          <w:color w:val="000000"/>
          <w:sz w:val="24"/>
          <w:szCs w:val="24"/>
          <w:lang w:val="ru-RU"/>
        </w:rPr>
        <w:t xml:space="preserve"> </w:t>
      </w:r>
      <w:proofErr w:type="spellStart"/>
      <w:r w:rsidRPr="007C32F0">
        <w:rPr>
          <w:iCs/>
          <w:color w:val="000000"/>
          <w:sz w:val="24"/>
          <w:szCs w:val="24"/>
          <w:lang w:val="ru-RU"/>
        </w:rPr>
        <w:t>інженерія</w:t>
      </w:r>
      <w:proofErr w:type="spellEnd"/>
      <w:r w:rsidRPr="007C32F0">
        <w:rPr>
          <w:iCs/>
          <w:color w:val="000000"/>
          <w:sz w:val="24"/>
          <w:szCs w:val="24"/>
          <w:lang w:val="ru-RU"/>
        </w:rPr>
        <w:t>. – 2012, № 2. – С. 6-13.</w:t>
      </w:r>
    </w:p>
    <w:p w:rsidR="009E3606" w:rsidRPr="007C32F0" w:rsidRDefault="009E3606" w:rsidP="009E3606">
      <w:pPr>
        <w:widowControl/>
        <w:numPr>
          <w:ilvl w:val="0"/>
          <w:numId w:val="27"/>
        </w:numPr>
        <w:autoSpaceDE/>
        <w:autoSpaceDN/>
        <w:jc w:val="both"/>
        <w:rPr>
          <w:sz w:val="24"/>
          <w:szCs w:val="24"/>
          <w:lang w:val="ru-RU"/>
        </w:rPr>
      </w:pPr>
      <w:r w:rsidRPr="007C32F0">
        <w:rPr>
          <w:i/>
          <w:iCs/>
          <w:color w:val="000000"/>
          <w:sz w:val="24"/>
          <w:szCs w:val="24"/>
          <w:lang w:val="ru-RU" w:eastAsia="ru-RU"/>
        </w:rPr>
        <w:t xml:space="preserve">Проценко </w:t>
      </w:r>
      <w:r w:rsidRPr="007C32F0">
        <w:rPr>
          <w:i/>
          <w:iCs/>
          <w:color w:val="000000"/>
          <w:sz w:val="24"/>
          <w:szCs w:val="24"/>
          <w:lang w:val="ru-RU"/>
        </w:rPr>
        <w:t xml:space="preserve">В.Н., Рогожин Б.А. </w:t>
      </w:r>
      <w:proofErr w:type="spellStart"/>
      <w:r w:rsidRPr="007C32F0">
        <w:rPr>
          <w:i/>
          <w:iCs/>
          <w:color w:val="000000"/>
          <w:sz w:val="24"/>
          <w:szCs w:val="24"/>
          <w:lang w:val="ru-RU"/>
        </w:rPr>
        <w:t>Бабаєва</w:t>
      </w:r>
      <w:proofErr w:type="spellEnd"/>
      <w:r w:rsidRPr="007C32F0">
        <w:rPr>
          <w:i/>
          <w:iCs/>
          <w:color w:val="000000"/>
          <w:sz w:val="24"/>
          <w:szCs w:val="24"/>
          <w:lang w:val="ru-RU"/>
        </w:rPr>
        <w:t xml:space="preserve"> О.І. </w:t>
      </w:r>
      <w:proofErr w:type="spellStart"/>
      <w:r w:rsidRPr="007C32F0">
        <w:rPr>
          <w:iCs/>
          <w:color w:val="000000"/>
          <w:sz w:val="24"/>
          <w:szCs w:val="24"/>
          <w:lang w:val="ru-RU"/>
        </w:rPr>
        <w:t>Впровадження</w:t>
      </w:r>
      <w:proofErr w:type="spellEnd"/>
      <w:r w:rsidRPr="007C32F0">
        <w:rPr>
          <w:iCs/>
          <w:color w:val="000000"/>
          <w:sz w:val="24"/>
          <w:szCs w:val="24"/>
          <w:lang w:val="ru-RU"/>
        </w:rPr>
        <w:t xml:space="preserve"> </w:t>
      </w:r>
      <w:proofErr w:type="spellStart"/>
      <w:r w:rsidRPr="007C32F0">
        <w:rPr>
          <w:iCs/>
          <w:color w:val="000000"/>
          <w:sz w:val="24"/>
          <w:szCs w:val="24"/>
          <w:lang w:val="ru-RU"/>
        </w:rPr>
        <w:t>стандартних</w:t>
      </w:r>
      <w:proofErr w:type="spellEnd"/>
      <w:r w:rsidRPr="007C32F0">
        <w:rPr>
          <w:iCs/>
          <w:color w:val="000000"/>
          <w:sz w:val="24"/>
          <w:szCs w:val="24"/>
          <w:lang w:val="ru-RU"/>
        </w:rPr>
        <w:t xml:space="preserve"> </w:t>
      </w:r>
      <w:proofErr w:type="spellStart"/>
      <w:r w:rsidRPr="007C32F0">
        <w:rPr>
          <w:iCs/>
          <w:color w:val="000000"/>
          <w:sz w:val="24"/>
          <w:szCs w:val="24"/>
          <w:lang w:val="ru-RU"/>
        </w:rPr>
        <w:t>операційних</w:t>
      </w:r>
      <w:proofErr w:type="spellEnd"/>
      <w:r w:rsidRPr="007C32F0">
        <w:rPr>
          <w:iCs/>
          <w:color w:val="000000"/>
          <w:sz w:val="24"/>
          <w:szCs w:val="24"/>
          <w:lang w:val="ru-RU"/>
        </w:rPr>
        <w:t xml:space="preserve"> процедур – базового компоненту </w:t>
      </w:r>
      <w:proofErr w:type="spellStart"/>
      <w:r w:rsidRPr="007C32F0">
        <w:rPr>
          <w:iCs/>
          <w:color w:val="000000"/>
          <w:sz w:val="24"/>
          <w:szCs w:val="24"/>
          <w:lang w:val="ru-RU"/>
        </w:rPr>
        <w:t>системи</w:t>
      </w:r>
      <w:proofErr w:type="spellEnd"/>
      <w:r w:rsidRPr="007C32F0">
        <w:rPr>
          <w:iCs/>
          <w:color w:val="000000"/>
          <w:sz w:val="24"/>
          <w:szCs w:val="24"/>
          <w:lang w:val="ru-RU"/>
        </w:rPr>
        <w:t xml:space="preserve"> менеджменту </w:t>
      </w:r>
      <w:proofErr w:type="spellStart"/>
      <w:r w:rsidRPr="007C32F0">
        <w:rPr>
          <w:iCs/>
          <w:color w:val="000000"/>
          <w:sz w:val="24"/>
          <w:szCs w:val="24"/>
          <w:lang w:val="ru-RU"/>
        </w:rPr>
        <w:t>якості</w:t>
      </w:r>
      <w:proofErr w:type="spellEnd"/>
      <w:r w:rsidRPr="007C32F0">
        <w:rPr>
          <w:iCs/>
          <w:color w:val="000000"/>
          <w:sz w:val="24"/>
          <w:szCs w:val="24"/>
          <w:lang w:val="ru-RU"/>
        </w:rPr>
        <w:t xml:space="preserve"> – </w:t>
      </w:r>
      <w:proofErr w:type="gramStart"/>
      <w:r w:rsidRPr="007C32F0">
        <w:rPr>
          <w:iCs/>
          <w:color w:val="000000"/>
          <w:sz w:val="24"/>
          <w:szCs w:val="24"/>
          <w:lang w:val="ru-RU"/>
        </w:rPr>
        <w:t>в роботу</w:t>
      </w:r>
      <w:proofErr w:type="gramEnd"/>
      <w:r w:rsidRPr="007C32F0">
        <w:rPr>
          <w:iCs/>
          <w:color w:val="000000"/>
          <w:sz w:val="24"/>
          <w:szCs w:val="24"/>
          <w:lang w:val="ru-RU"/>
        </w:rPr>
        <w:t xml:space="preserve"> </w:t>
      </w:r>
      <w:proofErr w:type="spellStart"/>
      <w:r w:rsidRPr="007C32F0">
        <w:rPr>
          <w:iCs/>
          <w:color w:val="000000"/>
          <w:sz w:val="24"/>
          <w:szCs w:val="24"/>
          <w:lang w:val="ru-RU"/>
        </w:rPr>
        <w:t>клініко-діагностичних</w:t>
      </w:r>
      <w:proofErr w:type="spellEnd"/>
      <w:r w:rsidRPr="007C32F0">
        <w:rPr>
          <w:iCs/>
          <w:color w:val="000000"/>
          <w:sz w:val="24"/>
          <w:szCs w:val="24"/>
          <w:lang w:val="ru-RU"/>
        </w:rPr>
        <w:t xml:space="preserve"> </w:t>
      </w:r>
      <w:proofErr w:type="spellStart"/>
      <w:r w:rsidRPr="007C32F0">
        <w:rPr>
          <w:iCs/>
          <w:color w:val="000000"/>
          <w:sz w:val="24"/>
          <w:szCs w:val="24"/>
          <w:lang w:val="ru-RU"/>
        </w:rPr>
        <w:t>лабораторій</w:t>
      </w:r>
      <w:proofErr w:type="spellEnd"/>
      <w:r w:rsidRPr="007C32F0">
        <w:rPr>
          <w:iCs/>
          <w:color w:val="000000"/>
          <w:sz w:val="24"/>
          <w:szCs w:val="24"/>
          <w:lang w:val="ru-RU"/>
        </w:rPr>
        <w:t xml:space="preserve"> //</w:t>
      </w:r>
      <w:proofErr w:type="spellStart"/>
      <w:r w:rsidRPr="007C32F0">
        <w:rPr>
          <w:iCs/>
          <w:color w:val="000000"/>
          <w:sz w:val="24"/>
          <w:szCs w:val="24"/>
          <w:lang w:val="ru-RU"/>
        </w:rPr>
        <w:t>Лабораторна</w:t>
      </w:r>
      <w:proofErr w:type="spellEnd"/>
      <w:r w:rsidRPr="007C32F0">
        <w:rPr>
          <w:iCs/>
          <w:color w:val="000000"/>
          <w:sz w:val="24"/>
          <w:szCs w:val="24"/>
          <w:lang w:val="ru-RU"/>
        </w:rPr>
        <w:t xml:space="preserve"> </w:t>
      </w:r>
      <w:proofErr w:type="spellStart"/>
      <w:r w:rsidRPr="007C32F0">
        <w:rPr>
          <w:iCs/>
          <w:color w:val="000000"/>
          <w:sz w:val="24"/>
          <w:szCs w:val="24"/>
          <w:lang w:val="ru-RU"/>
        </w:rPr>
        <w:t>діагностика</w:t>
      </w:r>
      <w:proofErr w:type="spellEnd"/>
      <w:r w:rsidRPr="007C32F0">
        <w:rPr>
          <w:iCs/>
          <w:color w:val="000000"/>
          <w:sz w:val="24"/>
          <w:szCs w:val="24"/>
          <w:lang w:val="ru-RU"/>
        </w:rPr>
        <w:t>. – 2013. – №2(64). – С. 40-43.</w:t>
      </w:r>
    </w:p>
    <w:p w:rsidR="009E3606" w:rsidRPr="007C32F0" w:rsidRDefault="009E3606" w:rsidP="009E3606">
      <w:pPr>
        <w:widowControl/>
        <w:numPr>
          <w:ilvl w:val="0"/>
          <w:numId w:val="27"/>
        </w:numPr>
        <w:autoSpaceDE/>
        <w:autoSpaceDN/>
        <w:jc w:val="both"/>
        <w:rPr>
          <w:sz w:val="24"/>
          <w:szCs w:val="24"/>
        </w:rPr>
      </w:pPr>
      <w:r w:rsidRPr="00E4311D">
        <w:rPr>
          <w:i/>
          <w:iCs/>
          <w:color w:val="000000"/>
          <w:sz w:val="24"/>
          <w:szCs w:val="24"/>
          <w:lang w:val="ru-RU" w:eastAsia="ru-RU"/>
        </w:rPr>
        <w:t xml:space="preserve">Проценко </w:t>
      </w:r>
      <w:r w:rsidRPr="00E4311D">
        <w:rPr>
          <w:i/>
          <w:iCs/>
          <w:color w:val="000000"/>
          <w:sz w:val="24"/>
          <w:szCs w:val="24"/>
          <w:lang w:val="ru-RU"/>
        </w:rPr>
        <w:t xml:space="preserve">В.Н., </w:t>
      </w:r>
      <w:proofErr w:type="spellStart"/>
      <w:r w:rsidRPr="00E4311D">
        <w:rPr>
          <w:i/>
          <w:iCs/>
          <w:color w:val="000000"/>
          <w:sz w:val="24"/>
          <w:szCs w:val="24"/>
          <w:lang w:val="ru-RU"/>
        </w:rPr>
        <w:t>Івков</w:t>
      </w:r>
      <w:proofErr w:type="spellEnd"/>
      <w:r w:rsidRPr="00E4311D">
        <w:rPr>
          <w:i/>
          <w:iCs/>
          <w:color w:val="000000"/>
          <w:sz w:val="24"/>
          <w:szCs w:val="24"/>
          <w:lang w:val="ru-RU"/>
        </w:rPr>
        <w:t xml:space="preserve"> А.Г., </w:t>
      </w:r>
      <w:proofErr w:type="spellStart"/>
      <w:r w:rsidRPr="00E4311D">
        <w:rPr>
          <w:i/>
          <w:iCs/>
          <w:color w:val="000000"/>
          <w:sz w:val="24"/>
          <w:szCs w:val="24"/>
          <w:lang w:val="ru-RU"/>
        </w:rPr>
        <w:t>Тюхтіна</w:t>
      </w:r>
      <w:proofErr w:type="spellEnd"/>
      <w:r w:rsidRPr="00E4311D">
        <w:rPr>
          <w:i/>
          <w:iCs/>
          <w:color w:val="000000"/>
          <w:sz w:val="24"/>
          <w:szCs w:val="24"/>
          <w:lang w:val="ru-RU"/>
        </w:rPr>
        <w:t xml:space="preserve"> М.В. та </w:t>
      </w:r>
      <w:proofErr w:type="spellStart"/>
      <w:proofErr w:type="gramStart"/>
      <w:r w:rsidRPr="00E4311D">
        <w:rPr>
          <w:i/>
          <w:iCs/>
          <w:color w:val="000000"/>
          <w:sz w:val="24"/>
          <w:szCs w:val="24"/>
          <w:lang w:val="ru-RU"/>
        </w:rPr>
        <w:t>ін</w:t>
      </w:r>
      <w:proofErr w:type="spellEnd"/>
      <w:r w:rsidRPr="00E4311D">
        <w:rPr>
          <w:i/>
          <w:iCs/>
          <w:color w:val="000000"/>
          <w:sz w:val="24"/>
          <w:szCs w:val="24"/>
          <w:lang w:val="ru-RU"/>
        </w:rPr>
        <w:t>..</w:t>
      </w:r>
      <w:proofErr w:type="spellStart"/>
      <w:proofErr w:type="gramEnd"/>
      <w:r w:rsidRPr="00E4311D">
        <w:rPr>
          <w:iCs/>
          <w:color w:val="000000"/>
          <w:sz w:val="24"/>
          <w:szCs w:val="24"/>
          <w:lang w:val="ru-RU"/>
        </w:rPr>
        <w:t>Клінічна</w:t>
      </w:r>
      <w:proofErr w:type="spellEnd"/>
      <w:r w:rsidRPr="00E4311D">
        <w:rPr>
          <w:iCs/>
          <w:color w:val="000000"/>
          <w:sz w:val="24"/>
          <w:szCs w:val="24"/>
          <w:lang w:val="ru-RU"/>
        </w:rPr>
        <w:t xml:space="preserve"> </w:t>
      </w:r>
      <w:proofErr w:type="spellStart"/>
      <w:r w:rsidRPr="00E4311D">
        <w:rPr>
          <w:iCs/>
          <w:color w:val="000000"/>
          <w:sz w:val="24"/>
          <w:szCs w:val="24"/>
          <w:lang w:val="ru-RU"/>
        </w:rPr>
        <w:t>лабораторна</w:t>
      </w:r>
      <w:proofErr w:type="spellEnd"/>
      <w:r w:rsidRPr="00E4311D">
        <w:rPr>
          <w:iCs/>
          <w:color w:val="000000"/>
          <w:sz w:val="24"/>
          <w:szCs w:val="24"/>
          <w:lang w:val="ru-RU"/>
        </w:rPr>
        <w:t xml:space="preserve"> </w:t>
      </w:r>
      <w:proofErr w:type="spellStart"/>
      <w:r w:rsidRPr="00E4311D">
        <w:rPr>
          <w:iCs/>
          <w:color w:val="000000"/>
          <w:sz w:val="24"/>
          <w:szCs w:val="24"/>
          <w:lang w:val="ru-RU"/>
        </w:rPr>
        <w:t>діагностика</w:t>
      </w:r>
      <w:proofErr w:type="spellEnd"/>
      <w:r w:rsidRPr="00E4311D">
        <w:rPr>
          <w:iCs/>
          <w:color w:val="000000"/>
          <w:sz w:val="24"/>
          <w:szCs w:val="24"/>
          <w:lang w:val="ru-RU"/>
        </w:rPr>
        <w:t xml:space="preserve">. </w:t>
      </w:r>
      <w:proofErr w:type="spellStart"/>
      <w:r w:rsidRPr="007C32F0">
        <w:rPr>
          <w:iCs/>
          <w:color w:val="000000"/>
          <w:sz w:val="24"/>
          <w:szCs w:val="24"/>
          <w:lang w:val="ru-RU"/>
        </w:rPr>
        <w:t>Необхідність</w:t>
      </w:r>
      <w:proofErr w:type="spellEnd"/>
      <w:r w:rsidRPr="007C32F0">
        <w:rPr>
          <w:iCs/>
          <w:color w:val="000000"/>
          <w:sz w:val="24"/>
          <w:szCs w:val="24"/>
          <w:lang w:val="ru-RU"/>
        </w:rPr>
        <w:t xml:space="preserve"> </w:t>
      </w:r>
      <w:proofErr w:type="spellStart"/>
      <w:r w:rsidRPr="007C32F0">
        <w:rPr>
          <w:iCs/>
          <w:color w:val="000000"/>
          <w:sz w:val="24"/>
          <w:szCs w:val="24"/>
          <w:lang w:val="ru-RU"/>
        </w:rPr>
        <w:t>національної</w:t>
      </w:r>
      <w:proofErr w:type="spellEnd"/>
      <w:r w:rsidRPr="007C32F0">
        <w:rPr>
          <w:iCs/>
          <w:color w:val="000000"/>
          <w:sz w:val="24"/>
          <w:szCs w:val="24"/>
          <w:lang w:val="ru-RU"/>
        </w:rPr>
        <w:t xml:space="preserve"> </w:t>
      </w:r>
      <w:proofErr w:type="spellStart"/>
      <w:r w:rsidRPr="007C32F0">
        <w:rPr>
          <w:iCs/>
          <w:color w:val="000000"/>
          <w:sz w:val="24"/>
          <w:szCs w:val="24"/>
          <w:lang w:val="ru-RU"/>
        </w:rPr>
        <w:t>стандартизації</w:t>
      </w:r>
      <w:proofErr w:type="spellEnd"/>
      <w:r w:rsidRPr="007C32F0">
        <w:rPr>
          <w:iCs/>
          <w:color w:val="000000"/>
          <w:sz w:val="24"/>
          <w:szCs w:val="24"/>
          <w:lang w:val="ru-RU"/>
        </w:rPr>
        <w:t xml:space="preserve"> та </w:t>
      </w:r>
      <w:proofErr w:type="spellStart"/>
      <w:r w:rsidRPr="007C32F0">
        <w:rPr>
          <w:iCs/>
          <w:color w:val="000000"/>
          <w:sz w:val="24"/>
          <w:szCs w:val="24"/>
          <w:lang w:val="ru-RU"/>
        </w:rPr>
        <w:t>створення</w:t>
      </w:r>
      <w:proofErr w:type="spellEnd"/>
      <w:r w:rsidRPr="007C32F0">
        <w:rPr>
          <w:iCs/>
          <w:color w:val="000000"/>
          <w:sz w:val="24"/>
          <w:szCs w:val="24"/>
          <w:lang w:val="ru-RU"/>
        </w:rPr>
        <w:t xml:space="preserve"> </w:t>
      </w:r>
      <w:proofErr w:type="spellStart"/>
      <w:r w:rsidRPr="007C32F0">
        <w:rPr>
          <w:iCs/>
          <w:color w:val="000000"/>
          <w:sz w:val="24"/>
          <w:szCs w:val="24"/>
          <w:lang w:val="ru-RU"/>
        </w:rPr>
        <w:t>національної</w:t>
      </w:r>
      <w:proofErr w:type="spellEnd"/>
      <w:r w:rsidRPr="007C32F0">
        <w:rPr>
          <w:iCs/>
          <w:color w:val="000000"/>
          <w:sz w:val="24"/>
          <w:szCs w:val="24"/>
          <w:lang w:val="ru-RU"/>
        </w:rPr>
        <w:t xml:space="preserve"> </w:t>
      </w:r>
      <w:proofErr w:type="spellStart"/>
      <w:r w:rsidRPr="007C32F0">
        <w:rPr>
          <w:iCs/>
          <w:color w:val="000000"/>
          <w:sz w:val="24"/>
          <w:szCs w:val="24"/>
          <w:lang w:val="ru-RU"/>
        </w:rPr>
        <w:t>системи</w:t>
      </w:r>
      <w:proofErr w:type="spellEnd"/>
      <w:r w:rsidRPr="007C32F0">
        <w:rPr>
          <w:iCs/>
          <w:color w:val="000000"/>
          <w:sz w:val="24"/>
          <w:szCs w:val="24"/>
          <w:lang w:val="ru-RU"/>
        </w:rPr>
        <w:t xml:space="preserve"> </w:t>
      </w:r>
      <w:proofErr w:type="spellStart"/>
      <w:r w:rsidRPr="007C32F0">
        <w:rPr>
          <w:iCs/>
          <w:color w:val="000000"/>
          <w:sz w:val="24"/>
          <w:szCs w:val="24"/>
          <w:lang w:val="ru-RU"/>
        </w:rPr>
        <w:t>клінічних</w:t>
      </w:r>
      <w:proofErr w:type="spellEnd"/>
      <w:r w:rsidRPr="007C32F0">
        <w:rPr>
          <w:iCs/>
          <w:color w:val="000000"/>
          <w:sz w:val="24"/>
          <w:szCs w:val="24"/>
          <w:lang w:val="ru-RU"/>
        </w:rPr>
        <w:t xml:space="preserve"> </w:t>
      </w:r>
      <w:proofErr w:type="spellStart"/>
      <w:r w:rsidRPr="007C32F0">
        <w:rPr>
          <w:iCs/>
          <w:color w:val="000000"/>
          <w:sz w:val="24"/>
          <w:szCs w:val="24"/>
          <w:lang w:val="ru-RU"/>
        </w:rPr>
        <w:t>лабораторних</w:t>
      </w:r>
      <w:proofErr w:type="spellEnd"/>
      <w:r w:rsidRPr="007C32F0">
        <w:rPr>
          <w:iCs/>
          <w:color w:val="000000"/>
          <w:sz w:val="24"/>
          <w:szCs w:val="24"/>
          <w:lang w:val="ru-RU"/>
        </w:rPr>
        <w:t xml:space="preserve"> </w:t>
      </w:r>
      <w:proofErr w:type="spellStart"/>
      <w:r w:rsidRPr="007C32F0">
        <w:rPr>
          <w:iCs/>
          <w:color w:val="000000"/>
          <w:sz w:val="24"/>
          <w:szCs w:val="24"/>
          <w:lang w:val="ru-RU"/>
        </w:rPr>
        <w:t>досліджень</w:t>
      </w:r>
      <w:proofErr w:type="spellEnd"/>
      <w:r w:rsidRPr="007C32F0">
        <w:rPr>
          <w:iCs/>
          <w:color w:val="000000"/>
          <w:sz w:val="24"/>
          <w:szCs w:val="24"/>
          <w:lang w:val="ru-RU"/>
        </w:rPr>
        <w:t xml:space="preserve"> // </w:t>
      </w:r>
      <w:proofErr w:type="spellStart"/>
      <w:r w:rsidRPr="007C32F0">
        <w:rPr>
          <w:iCs/>
          <w:color w:val="000000"/>
          <w:sz w:val="24"/>
          <w:szCs w:val="24"/>
          <w:lang w:val="ru-RU"/>
        </w:rPr>
        <w:t>Лабораторна</w:t>
      </w:r>
      <w:proofErr w:type="spellEnd"/>
      <w:r w:rsidRPr="007C32F0">
        <w:rPr>
          <w:iCs/>
          <w:color w:val="000000"/>
          <w:sz w:val="24"/>
          <w:szCs w:val="24"/>
          <w:lang w:val="ru-RU"/>
        </w:rPr>
        <w:t xml:space="preserve"> </w:t>
      </w:r>
      <w:proofErr w:type="spellStart"/>
      <w:r w:rsidRPr="007C32F0">
        <w:rPr>
          <w:iCs/>
          <w:color w:val="000000"/>
          <w:sz w:val="24"/>
          <w:szCs w:val="24"/>
          <w:lang w:val="ru-RU"/>
        </w:rPr>
        <w:t>діагностика</w:t>
      </w:r>
      <w:proofErr w:type="spellEnd"/>
      <w:r w:rsidRPr="007C32F0">
        <w:rPr>
          <w:iCs/>
          <w:color w:val="000000"/>
          <w:sz w:val="24"/>
          <w:szCs w:val="24"/>
          <w:lang w:val="ru-RU"/>
        </w:rPr>
        <w:t xml:space="preserve">. </w:t>
      </w:r>
      <w:proofErr w:type="spellStart"/>
      <w:r w:rsidRPr="007C32F0">
        <w:rPr>
          <w:iCs/>
          <w:color w:val="000000"/>
          <w:sz w:val="24"/>
          <w:szCs w:val="24"/>
        </w:rPr>
        <w:t>Східна</w:t>
      </w:r>
      <w:proofErr w:type="spellEnd"/>
      <w:r w:rsidRPr="007C32F0">
        <w:rPr>
          <w:iCs/>
          <w:color w:val="000000"/>
          <w:sz w:val="24"/>
          <w:szCs w:val="24"/>
        </w:rPr>
        <w:t xml:space="preserve"> </w:t>
      </w:r>
      <w:proofErr w:type="spellStart"/>
      <w:r w:rsidRPr="007C32F0">
        <w:rPr>
          <w:iCs/>
          <w:color w:val="000000"/>
          <w:sz w:val="24"/>
          <w:szCs w:val="24"/>
        </w:rPr>
        <w:t>Європа</w:t>
      </w:r>
      <w:proofErr w:type="spellEnd"/>
      <w:r w:rsidRPr="007C32F0">
        <w:rPr>
          <w:iCs/>
          <w:color w:val="000000"/>
          <w:sz w:val="24"/>
          <w:szCs w:val="24"/>
        </w:rPr>
        <w:t>. – 2014. – № 1 (09). – С. 16-23.</w:t>
      </w:r>
    </w:p>
    <w:p w:rsidR="009E3606" w:rsidRPr="007C32F0" w:rsidRDefault="009E3606" w:rsidP="009E3606">
      <w:pPr>
        <w:widowControl/>
        <w:numPr>
          <w:ilvl w:val="0"/>
          <w:numId w:val="27"/>
        </w:numPr>
        <w:autoSpaceDE/>
        <w:autoSpaceDN/>
        <w:jc w:val="both"/>
        <w:rPr>
          <w:sz w:val="24"/>
          <w:szCs w:val="24"/>
        </w:rPr>
      </w:pPr>
      <w:proofErr w:type="spellStart"/>
      <w:r w:rsidRPr="007C32F0">
        <w:rPr>
          <w:iCs/>
          <w:color w:val="000000"/>
          <w:sz w:val="24"/>
          <w:szCs w:val="24"/>
          <w:lang w:eastAsia="ru-RU"/>
        </w:rPr>
        <w:lastRenderedPageBreak/>
        <w:t>Переваги</w:t>
      </w:r>
      <w:proofErr w:type="spellEnd"/>
      <w:r w:rsidRPr="007C32F0">
        <w:rPr>
          <w:iCs/>
          <w:color w:val="000000"/>
          <w:sz w:val="24"/>
          <w:szCs w:val="24"/>
          <w:lang w:eastAsia="ru-RU"/>
        </w:rPr>
        <w:t xml:space="preserve"> </w:t>
      </w:r>
      <w:proofErr w:type="spellStart"/>
      <w:r w:rsidRPr="007C32F0">
        <w:rPr>
          <w:iCs/>
          <w:color w:val="000000"/>
          <w:sz w:val="24"/>
          <w:szCs w:val="24"/>
          <w:lang w:eastAsia="ru-RU"/>
        </w:rPr>
        <w:t>динамічної</w:t>
      </w:r>
      <w:proofErr w:type="spellEnd"/>
      <w:r w:rsidRPr="007C32F0">
        <w:rPr>
          <w:iCs/>
          <w:color w:val="000000"/>
          <w:sz w:val="24"/>
          <w:szCs w:val="24"/>
          <w:lang w:eastAsia="ru-RU"/>
        </w:rPr>
        <w:t xml:space="preserve"> </w:t>
      </w:r>
      <w:proofErr w:type="spellStart"/>
      <w:r w:rsidRPr="007C32F0">
        <w:rPr>
          <w:iCs/>
          <w:color w:val="000000"/>
          <w:sz w:val="24"/>
          <w:szCs w:val="24"/>
          <w:lang w:eastAsia="ru-RU"/>
        </w:rPr>
        <w:t>оцінки</w:t>
      </w:r>
      <w:proofErr w:type="spellEnd"/>
      <w:r w:rsidRPr="007C32F0">
        <w:rPr>
          <w:iCs/>
          <w:color w:val="000000"/>
          <w:sz w:val="24"/>
          <w:szCs w:val="24"/>
          <w:lang w:eastAsia="ru-RU"/>
        </w:rPr>
        <w:t xml:space="preserve"> </w:t>
      </w:r>
      <w:proofErr w:type="spellStart"/>
      <w:r w:rsidRPr="007C32F0">
        <w:rPr>
          <w:iCs/>
          <w:color w:val="000000"/>
          <w:sz w:val="24"/>
          <w:szCs w:val="24"/>
          <w:lang w:eastAsia="ru-RU"/>
        </w:rPr>
        <w:t>якості</w:t>
      </w:r>
      <w:proofErr w:type="spellEnd"/>
      <w:r w:rsidRPr="007C32F0">
        <w:rPr>
          <w:iCs/>
          <w:color w:val="000000"/>
          <w:sz w:val="24"/>
          <w:szCs w:val="24"/>
          <w:lang w:eastAsia="ru-RU"/>
        </w:rPr>
        <w:t xml:space="preserve"> </w:t>
      </w:r>
      <w:proofErr w:type="spellStart"/>
      <w:r w:rsidRPr="007C32F0">
        <w:rPr>
          <w:iCs/>
          <w:color w:val="000000"/>
          <w:sz w:val="24"/>
          <w:szCs w:val="24"/>
          <w:lang w:eastAsia="ru-RU"/>
        </w:rPr>
        <w:t>вимірювань</w:t>
      </w:r>
      <w:proofErr w:type="spellEnd"/>
      <w:r w:rsidRPr="007C32F0">
        <w:rPr>
          <w:iCs/>
          <w:color w:val="000000"/>
          <w:sz w:val="24"/>
          <w:szCs w:val="24"/>
          <w:lang w:eastAsia="ru-RU"/>
        </w:rPr>
        <w:t xml:space="preserve"> в </w:t>
      </w:r>
      <w:proofErr w:type="spellStart"/>
      <w:r w:rsidRPr="007C32F0">
        <w:rPr>
          <w:iCs/>
          <w:color w:val="000000"/>
          <w:sz w:val="24"/>
          <w:szCs w:val="24"/>
          <w:lang w:eastAsia="ru-RU"/>
        </w:rPr>
        <w:t>клініко</w:t>
      </w:r>
      <w:r w:rsidRPr="007C32F0">
        <w:rPr>
          <w:i/>
          <w:iCs/>
          <w:color w:val="000000"/>
          <w:sz w:val="24"/>
          <w:szCs w:val="24"/>
          <w:lang w:eastAsia="ru-RU"/>
        </w:rPr>
        <w:t>-</w:t>
      </w:r>
      <w:r w:rsidRPr="007C32F0">
        <w:rPr>
          <w:sz w:val="24"/>
          <w:szCs w:val="24"/>
        </w:rPr>
        <w:t>діагностичній</w:t>
      </w:r>
      <w:proofErr w:type="spellEnd"/>
      <w:r w:rsidRPr="007C32F0">
        <w:rPr>
          <w:sz w:val="24"/>
          <w:szCs w:val="24"/>
        </w:rPr>
        <w:t xml:space="preserve"> </w:t>
      </w:r>
      <w:proofErr w:type="spellStart"/>
      <w:r w:rsidRPr="007C32F0">
        <w:rPr>
          <w:sz w:val="24"/>
          <w:szCs w:val="24"/>
        </w:rPr>
        <w:t>лабораторії</w:t>
      </w:r>
      <w:proofErr w:type="spellEnd"/>
      <w:r w:rsidRPr="007C32F0">
        <w:rPr>
          <w:sz w:val="24"/>
          <w:szCs w:val="24"/>
        </w:rPr>
        <w:t xml:space="preserve"> / А.М. </w:t>
      </w:r>
      <w:proofErr w:type="spellStart"/>
      <w:r w:rsidRPr="007C32F0">
        <w:rPr>
          <w:sz w:val="24"/>
          <w:szCs w:val="24"/>
        </w:rPr>
        <w:t>Бондарев</w:t>
      </w:r>
      <w:proofErr w:type="spellEnd"/>
      <w:r w:rsidRPr="007C32F0">
        <w:rPr>
          <w:sz w:val="24"/>
          <w:szCs w:val="24"/>
        </w:rPr>
        <w:t xml:space="preserve"> і. </w:t>
      </w:r>
      <w:proofErr w:type="spellStart"/>
      <w:r w:rsidRPr="007C32F0">
        <w:rPr>
          <w:sz w:val="24"/>
          <w:szCs w:val="24"/>
        </w:rPr>
        <w:t>ін</w:t>
      </w:r>
      <w:proofErr w:type="spellEnd"/>
      <w:r w:rsidRPr="007C32F0">
        <w:rPr>
          <w:sz w:val="24"/>
          <w:szCs w:val="24"/>
        </w:rPr>
        <w:t xml:space="preserve">. // </w:t>
      </w:r>
      <w:proofErr w:type="spellStart"/>
      <w:r w:rsidRPr="007C32F0">
        <w:rPr>
          <w:sz w:val="24"/>
          <w:szCs w:val="24"/>
        </w:rPr>
        <w:t>Клінічна</w:t>
      </w:r>
      <w:proofErr w:type="spellEnd"/>
      <w:r w:rsidRPr="007C32F0">
        <w:rPr>
          <w:sz w:val="24"/>
          <w:szCs w:val="24"/>
        </w:rPr>
        <w:t xml:space="preserve"> </w:t>
      </w:r>
      <w:proofErr w:type="spellStart"/>
      <w:r w:rsidRPr="007C32F0">
        <w:rPr>
          <w:sz w:val="24"/>
          <w:szCs w:val="24"/>
        </w:rPr>
        <w:t>лабораторна</w:t>
      </w:r>
      <w:proofErr w:type="spellEnd"/>
      <w:r w:rsidRPr="007C32F0">
        <w:rPr>
          <w:sz w:val="24"/>
          <w:szCs w:val="24"/>
        </w:rPr>
        <w:t xml:space="preserve"> </w:t>
      </w:r>
      <w:proofErr w:type="spellStart"/>
      <w:r w:rsidRPr="007C32F0">
        <w:rPr>
          <w:sz w:val="24"/>
          <w:szCs w:val="24"/>
        </w:rPr>
        <w:t>діагностика</w:t>
      </w:r>
      <w:proofErr w:type="spellEnd"/>
      <w:r w:rsidRPr="007C32F0">
        <w:rPr>
          <w:sz w:val="24"/>
          <w:szCs w:val="24"/>
        </w:rPr>
        <w:t xml:space="preserve">. – 2014. № 1. – С. 62-65. </w:t>
      </w:r>
    </w:p>
    <w:p w:rsidR="009E3606" w:rsidRPr="007C32F0" w:rsidRDefault="009E3606" w:rsidP="009E3606">
      <w:pPr>
        <w:widowControl/>
        <w:numPr>
          <w:ilvl w:val="0"/>
          <w:numId w:val="27"/>
        </w:numPr>
        <w:autoSpaceDE/>
        <w:autoSpaceDN/>
        <w:ind w:firstLine="142"/>
        <w:jc w:val="both"/>
        <w:rPr>
          <w:sz w:val="24"/>
          <w:szCs w:val="24"/>
        </w:rPr>
      </w:pPr>
      <w:r w:rsidRPr="007C32F0">
        <w:rPr>
          <w:bCs/>
          <w:sz w:val="24"/>
          <w:szCs w:val="24"/>
        </w:rPr>
        <w:t>НаказуМОЗУкраїнивід01.10.2014р.№644«Прозатвердження</w:t>
      </w:r>
      <w:r w:rsidR="00840E3C">
        <w:rPr>
          <w:bCs/>
          <w:sz w:val="24"/>
          <w:szCs w:val="24"/>
          <w:lang w:val="uk-UA"/>
        </w:rPr>
        <w:t xml:space="preserve"> </w:t>
      </w:r>
      <w:proofErr w:type="spellStart"/>
      <w:r w:rsidRPr="007C32F0">
        <w:rPr>
          <w:bCs/>
          <w:sz w:val="24"/>
          <w:szCs w:val="24"/>
        </w:rPr>
        <w:t>Концепці</w:t>
      </w:r>
      <w:proofErr w:type="spellEnd"/>
      <w:r w:rsidR="00840E3C">
        <w:rPr>
          <w:bCs/>
          <w:sz w:val="24"/>
          <w:szCs w:val="24"/>
          <w:lang w:val="uk-UA"/>
        </w:rPr>
        <w:t xml:space="preserve"> </w:t>
      </w:r>
      <w:proofErr w:type="spellStart"/>
      <w:r w:rsidRPr="007C32F0">
        <w:rPr>
          <w:bCs/>
          <w:sz w:val="24"/>
          <w:szCs w:val="24"/>
        </w:rPr>
        <w:t>їсистеми</w:t>
      </w:r>
      <w:proofErr w:type="spellEnd"/>
      <w:r w:rsidR="00840E3C">
        <w:rPr>
          <w:bCs/>
          <w:sz w:val="24"/>
          <w:szCs w:val="24"/>
          <w:lang w:val="uk-UA"/>
        </w:rPr>
        <w:t xml:space="preserve"> </w:t>
      </w:r>
      <w:proofErr w:type="spellStart"/>
      <w:r w:rsidRPr="007C32F0">
        <w:rPr>
          <w:bCs/>
          <w:sz w:val="24"/>
          <w:szCs w:val="24"/>
        </w:rPr>
        <w:t>менеджменту</w:t>
      </w:r>
      <w:proofErr w:type="spellEnd"/>
      <w:r w:rsidR="00840E3C">
        <w:rPr>
          <w:bCs/>
          <w:sz w:val="24"/>
          <w:szCs w:val="24"/>
          <w:lang w:val="uk-UA"/>
        </w:rPr>
        <w:t xml:space="preserve"> </w:t>
      </w:r>
      <w:proofErr w:type="spellStart"/>
      <w:r w:rsidRPr="007C32F0">
        <w:rPr>
          <w:bCs/>
          <w:sz w:val="24"/>
          <w:szCs w:val="24"/>
        </w:rPr>
        <w:t>якості</w:t>
      </w:r>
      <w:proofErr w:type="spellEnd"/>
      <w:r w:rsidR="00840E3C">
        <w:rPr>
          <w:bCs/>
          <w:sz w:val="24"/>
          <w:szCs w:val="24"/>
          <w:lang w:val="uk-UA"/>
        </w:rPr>
        <w:t xml:space="preserve"> </w:t>
      </w:r>
      <w:r w:rsidRPr="007C32F0">
        <w:rPr>
          <w:bCs/>
          <w:sz w:val="24"/>
          <w:szCs w:val="24"/>
        </w:rPr>
        <w:t>в</w:t>
      </w:r>
      <w:r w:rsidR="00840E3C">
        <w:rPr>
          <w:bCs/>
          <w:sz w:val="24"/>
          <w:szCs w:val="24"/>
          <w:lang w:val="uk-UA"/>
        </w:rPr>
        <w:t xml:space="preserve"> </w:t>
      </w:r>
      <w:proofErr w:type="spellStart"/>
      <w:r w:rsidRPr="007C32F0">
        <w:rPr>
          <w:bCs/>
          <w:sz w:val="24"/>
          <w:szCs w:val="24"/>
        </w:rPr>
        <w:t>медичних</w:t>
      </w:r>
      <w:proofErr w:type="spellEnd"/>
      <w:r w:rsidR="00840E3C">
        <w:rPr>
          <w:bCs/>
          <w:sz w:val="24"/>
          <w:szCs w:val="24"/>
          <w:lang w:val="uk-UA"/>
        </w:rPr>
        <w:t xml:space="preserve"> </w:t>
      </w:r>
      <w:proofErr w:type="spellStart"/>
      <w:r w:rsidRPr="007C32F0">
        <w:rPr>
          <w:bCs/>
          <w:sz w:val="24"/>
          <w:szCs w:val="24"/>
        </w:rPr>
        <w:t>лабораторіях</w:t>
      </w:r>
      <w:proofErr w:type="spellEnd"/>
      <w:r w:rsidR="00840E3C">
        <w:rPr>
          <w:bCs/>
          <w:sz w:val="24"/>
          <w:szCs w:val="24"/>
          <w:lang w:val="uk-UA"/>
        </w:rPr>
        <w:t xml:space="preserve"> </w:t>
      </w:r>
      <w:proofErr w:type="spellStart"/>
      <w:r w:rsidRPr="007C32F0">
        <w:rPr>
          <w:bCs/>
          <w:sz w:val="24"/>
          <w:szCs w:val="24"/>
        </w:rPr>
        <w:t>України</w:t>
      </w:r>
      <w:proofErr w:type="spellEnd"/>
      <w:r w:rsidR="00840E3C">
        <w:rPr>
          <w:bCs/>
          <w:sz w:val="24"/>
          <w:szCs w:val="24"/>
          <w:lang w:val="uk-UA"/>
        </w:rPr>
        <w:t xml:space="preserve"> </w:t>
      </w:r>
      <w:r w:rsidRPr="007C32F0">
        <w:rPr>
          <w:bCs/>
          <w:sz w:val="24"/>
          <w:szCs w:val="24"/>
        </w:rPr>
        <w:t>у</w:t>
      </w:r>
      <w:r w:rsidR="00840E3C">
        <w:rPr>
          <w:bCs/>
          <w:sz w:val="24"/>
          <w:szCs w:val="24"/>
          <w:lang w:val="uk-UA"/>
        </w:rPr>
        <w:t xml:space="preserve"> </w:t>
      </w:r>
      <w:proofErr w:type="spellStart"/>
      <w:r w:rsidRPr="007C32F0">
        <w:rPr>
          <w:bCs/>
          <w:sz w:val="24"/>
          <w:szCs w:val="24"/>
        </w:rPr>
        <w:t>відповідності</w:t>
      </w:r>
      <w:proofErr w:type="spellEnd"/>
      <w:r w:rsidR="00840E3C">
        <w:rPr>
          <w:bCs/>
          <w:sz w:val="24"/>
          <w:szCs w:val="24"/>
          <w:lang w:val="uk-UA"/>
        </w:rPr>
        <w:t xml:space="preserve"> </w:t>
      </w:r>
      <w:proofErr w:type="spellStart"/>
      <w:r w:rsidRPr="007C32F0">
        <w:rPr>
          <w:bCs/>
          <w:sz w:val="24"/>
          <w:szCs w:val="24"/>
        </w:rPr>
        <w:t>до</w:t>
      </w:r>
      <w:proofErr w:type="spellEnd"/>
      <w:r w:rsidR="00840E3C">
        <w:rPr>
          <w:bCs/>
          <w:sz w:val="24"/>
          <w:szCs w:val="24"/>
          <w:lang w:val="uk-UA"/>
        </w:rPr>
        <w:t xml:space="preserve"> </w:t>
      </w:r>
      <w:proofErr w:type="spellStart"/>
      <w:r w:rsidRPr="007C32F0">
        <w:rPr>
          <w:bCs/>
          <w:sz w:val="24"/>
          <w:szCs w:val="24"/>
        </w:rPr>
        <w:t>вимог</w:t>
      </w:r>
      <w:proofErr w:type="spellEnd"/>
      <w:r w:rsidR="00840E3C">
        <w:rPr>
          <w:bCs/>
          <w:sz w:val="24"/>
          <w:szCs w:val="24"/>
          <w:lang w:val="uk-UA"/>
        </w:rPr>
        <w:t xml:space="preserve"> </w:t>
      </w:r>
      <w:proofErr w:type="spellStart"/>
      <w:r w:rsidRPr="007C32F0">
        <w:rPr>
          <w:bCs/>
          <w:sz w:val="24"/>
          <w:szCs w:val="24"/>
        </w:rPr>
        <w:t>міжнародних</w:t>
      </w:r>
      <w:proofErr w:type="spellEnd"/>
      <w:r w:rsidR="00840E3C">
        <w:rPr>
          <w:bCs/>
          <w:sz w:val="24"/>
          <w:szCs w:val="24"/>
          <w:lang w:val="uk-UA"/>
        </w:rPr>
        <w:t xml:space="preserve"> </w:t>
      </w:r>
      <w:proofErr w:type="spellStart"/>
      <w:r w:rsidRPr="007C32F0">
        <w:rPr>
          <w:bCs/>
          <w:sz w:val="24"/>
          <w:szCs w:val="24"/>
        </w:rPr>
        <w:t>стандартів</w:t>
      </w:r>
      <w:proofErr w:type="spellEnd"/>
      <w:r w:rsidR="00840E3C">
        <w:rPr>
          <w:bCs/>
          <w:sz w:val="24"/>
          <w:szCs w:val="24"/>
          <w:lang w:val="uk-UA"/>
        </w:rPr>
        <w:t xml:space="preserve"> </w:t>
      </w:r>
      <w:proofErr w:type="spellStart"/>
      <w:r w:rsidRPr="007C32F0">
        <w:rPr>
          <w:bCs/>
          <w:sz w:val="24"/>
          <w:szCs w:val="24"/>
        </w:rPr>
        <w:t>та</w:t>
      </w:r>
      <w:proofErr w:type="spellEnd"/>
      <w:r w:rsidR="00840E3C">
        <w:rPr>
          <w:bCs/>
          <w:sz w:val="24"/>
          <w:szCs w:val="24"/>
          <w:lang w:val="uk-UA"/>
        </w:rPr>
        <w:t xml:space="preserve"> </w:t>
      </w:r>
      <w:proofErr w:type="spellStart"/>
      <w:r w:rsidRPr="007C32F0">
        <w:rPr>
          <w:bCs/>
          <w:sz w:val="24"/>
          <w:szCs w:val="24"/>
        </w:rPr>
        <w:t>Плану</w:t>
      </w:r>
      <w:proofErr w:type="spellEnd"/>
      <w:r w:rsidR="00840E3C">
        <w:rPr>
          <w:bCs/>
          <w:sz w:val="24"/>
          <w:szCs w:val="24"/>
          <w:lang w:val="uk-UA"/>
        </w:rPr>
        <w:t xml:space="preserve"> </w:t>
      </w:r>
      <w:proofErr w:type="spellStart"/>
      <w:r w:rsidRPr="007C32F0">
        <w:rPr>
          <w:bCs/>
          <w:sz w:val="24"/>
          <w:szCs w:val="24"/>
        </w:rPr>
        <w:t>за</w:t>
      </w:r>
      <w:proofErr w:type="spellEnd"/>
      <w:r w:rsidR="00840E3C">
        <w:rPr>
          <w:bCs/>
          <w:sz w:val="24"/>
          <w:szCs w:val="24"/>
          <w:lang w:val="uk-UA"/>
        </w:rPr>
        <w:t>х</w:t>
      </w:r>
      <w:proofErr w:type="spellStart"/>
      <w:r w:rsidRPr="007C32F0">
        <w:rPr>
          <w:bCs/>
          <w:sz w:val="24"/>
          <w:szCs w:val="24"/>
        </w:rPr>
        <w:t>одів</w:t>
      </w:r>
      <w:proofErr w:type="spellEnd"/>
      <w:r w:rsidR="00840E3C">
        <w:rPr>
          <w:bCs/>
          <w:sz w:val="24"/>
          <w:szCs w:val="24"/>
          <w:lang w:val="uk-UA"/>
        </w:rPr>
        <w:t xml:space="preserve"> </w:t>
      </w:r>
      <w:proofErr w:type="spellStart"/>
      <w:r w:rsidRPr="007C32F0">
        <w:rPr>
          <w:bCs/>
          <w:sz w:val="24"/>
          <w:szCs w:val="24"/>
        </w:rPr>
        <w:t>щодо</w:t>
      </w:r>
      <w:proofErr w:type="spellEnd"/>
      <w:r w:rsidR="00840E3C">
        <w:rPr>
          <w:bCs/>
          <w:sz w:val="24"/>
          <w:szCs w:val="24"/>
          <w:lang w:val="uk-UA"/>
        </w:rPr>
        <w:t xml:space="preserve"> </w:t>
      </w:r>
      <w:proofErr w:type="spellStart"/>
      <w:r w:rsidRPr="007C32F0">
        <w:rPr>
          <w:bCs/>
          <w:sz w:val="24"/>
          <w:szCs w:val="24"/>
        </w:rPr>
        <w:t>її</w:t>
      </w:r>
      <w:proofErr w:type="spellEnd"/>
      <w:r w:rsidR="00840E3C">
        <w:rPr>
          <w:bCs/>
          <w:sz w:val="24"/>
          <w:szCs w:val="24"/>
          <w:lang w:val="uk-UA"/>
        </w:rPr>
        <w:t xml:space="preserve"> </w:t>
      </w:r>
      <w:proofErr w:type="spellStart"/>
      <w:r w:rsidRPr="007C32F0">
        <w:rPr>
          <w:bCs/>
          <w:sz w:val="24"/>
          <w:szCs w:val="24"/>
        </w:rPr>
        <w:t>реалізації</w:t>
      </w:r>
      <w:proofErr w:type="spellEnd"/>
      <w:r w:rsidRPr="007C32F0">
        <w:rPr>
          <w:bCs/>
          <w:sz w:val="24"/>
          <w:szCs w:val="24"/>
        </w:rPr>
        <w:t>».</w:t>
      </w:r>
    </w:p>
    <w:p w:rsidR="009E3606" w:rsidRPr="007C32F0" w:rsidRDefault="009E3606" w:rsidP="009E3606">
      <w:pPr>
        <w:pStyle w:val="a5"/>
        <w:numPr>
          <w:ilvl w:val="0"/>
          <w:numId w:val="27"/>
        </w:numPr>
        <w:adjustRightInd w:val="0"/>
        <w:spacing w:line="240" w:lineRule="auto"/>
        <w:ind w:left="0" w:firstLine="0"/>
        <w:contextualSpacing/>
        <w:jc w:val="both"/>
        <w:rPr>
          <w:sz w:val="24"/>
          <w:szCs w:val="24"/>
          <w:lang w:val="ru-RU"/>
        </w:rPr>
      </w:pPr>
      <w:r w:rsidRPr="007C32F0">
        <w:rPr>
          <w:sz w:val="24"/>
          <w:szCs w:val="24"/>
          <w:lang w:val="ru-RU"/>
        </w:rPr>
        <w:t xml:space="preserve">Наказ МОЗ </w:t>
      </w:r>
      <w:proofErr w:type="spellStart"/>
      <w:r w:rsidRPr="007C32F0">
        <w:rPr>
          <w:sz w:val="24"/>
          <w:szCs w:val="24"/>
          <w:lang w:val="ru-RU"/>
        </w:rPr>
        <w:t>України</w:t>
      </w:r>
      <w:proofErr w:type="spellEnd"/>
      <w:r w:rsidRPr="007C32F0">
        <w:rPr>
          <w:sz w:val="24"/>
          <w:szCs w:val="24"/>
          <w:lang w:val="ru-RU"/>
        </w:rPr>
        <w:t xml:space="preserve"> </w:t>
      </w:r>
      <w:proofErr w:type="spellStart"/>
      <w:r w:rsidRPr="007C32F0">
        <w:rPr>
          <w:sz w:val="24"/>
          <w:szCs w:val="24"/>
          <w:lang w:val="ru-RU"/>
        </w:rPr>
        <w:t>від</w:t>
      </w:r>
      <w:proofErr w:type="spellEnd"/>
      <w:r w:rsidRPr="007C32F0">
        <w:rPr>
          <w:sz w:val="24"/>
          <w:szCs w:val="24"/>
          <w:lang w:val="ru-RU"/>
        </w:rPr>
        <w:t xml:space="preserve"> 21.09.2010 № 798 «Про </w:t>
      </w:r>
      <w:proofErr w:type="spellStart"/>
      <w:r w:rsidRPr="007C32F0">
        <w:rPr>
          <w:sz w:val="24"/>
          <w:szCs w:val="24"/>
          <w:lang w:val="ru-RU"/>
        </w:rPr>
        <w:t>затвердження</w:t>
      </w:r>
      <w:proofErr w:type="spellEnd"/>
      <w:r w:rsidRPr="007C32F0">
        <w:rPr>
          <w:sz w:val="24"/>
          <w:szCs w:val="24"/>
          <w:lang w:val="ru-RU"/>
        </w:rPr>
        <w:t xml:space="preserve"> </w:t>
      </w:r>
      <w:proofErr w:type="spellStart"/>
      <w:r w:rsidRPr="007C32F0">
        <w:rPr>
          <w:sz w:val="24"/>
          <w:szCs w:val="24"/>
          <w:lang w:val="ru-RU"/>
        </w:rPr>
        <w:t>методичних</w:t>
      </w:r>
      <w:proofErr w:type="spellEnd"/>
      <w:r w:rsidRPr="007C32F0">
        <w:rPr>
          <w:sz w:val="24"/>
          <w:szCs w:val="24"/>
          <w:lang w:val="ru-RU"/>
        </w:rPr>
        <w:t xml:space="preserve"> </w:t>
      </w:r>
      <w:proofErr w:type="spellStart"/>
      <w:r w:rsidRPr="007C32F0">
        <w:rPr>
          <w:sz w:val="24"/>
          <w:szCs w:val="24"/>
          <w:lang w:val="ru-RU"/>
        </w:rPr>
        <w:t>рекомендацій</w:t>
      </w:r>
      <w:proofErr w:type="spellEnd"/>
      <w:r w:rsidRPr="007C32F0">
        <w:rPr>
          <w:sz w:val="24"/>
          <w:szCs w:val="24"/>
          <w:lang w:val="ru-RU"/>
        </w:rPr>
        <w:t xml:space="preserve"> «</w:t>
      </w:r>
      <w:proofErr w:type="spellStart"/>
      <w:r w:rsidRPr="007C32F0">
        <w:rPr>
          <w:sz w:val="24"/>
          <w:szCs w:val="24"/>
          <w:lang w:val="ru-RU"/>
        </w:rPr>
        <w:t>Хірургічна</w:t>
      </w:r>
      <w:proofErr w:type="spellEnd"/>
      <w:r w:rsidRPr="007C32F0">
        <w:rPr>
          <w:sz w:val="24"/>
          <w:szCs w:val="24"/>
          <w:lang w:val="ru-RU"/>
        </w:rPr>
        <w:t xml:space="preserve"> та </w:t>
      </w:r>
      <w:proofErr w:type="spellStart"/>
      <w:r w:rsidRPr="007C32F0">
        <w:rPr>
          <w:sz w:val="24"/>
          <w:szCs w:val="24"/>
          <w:lang w:val="ru-RU"/>
        </w:rPr>
        <w:t>гігієнічна</w:t>
      </w:r>
      <w:proofErr w:type="spellEnd"/>
      <w:r w:rsidRPr="007C32F0">
        <w:rPr>
          <w:sz w:val="24"/>
          <w:szCs w:val="24"/>
          <w:lang w:val="ru-RU"/>
        </w:rPr>
        <w:t xml:space="preserve"> </w:t>
      </w:r>
      <w:proofErr w:type="spellStart"/>
      <w:r w:rsidRPr="007C32F0">
        <w:rPr>
          <w:sz w:val="24"/>
          <w:szCs w:val="24"/>
          <w:lang w:val="ru-RU"/>
        </w:rPr>
        <w:t>обробка</w:t>
      </w:r>
      <w:proofErr w:type="spellEnd"/>
      <w:r w:rsidRPr="007C32F0">
        <w:rPr>
          <w:sz w:val="24"/>
          <w:szCs w:val="24"/>
          <w:lang w:val="ru-RU"/>
        </w:rPr>
        <w:t xml:space="preserve"> рук </w:t>
      </w:r>
      <w:proofErr w:type="spellStart"/>
      <w:r w:rsidRPr="007C32F0">
        <w:rPr>
          <w:sz w:val="24"/>
          <w:szCs w:val="24"/>
          <w:lang w:val="ru-RU"/>
        </w:rPr>
        <w:t>медичного</w:t>
      </w:r>
      <w:proofErr w:type="spellEnd"/>
      <w:r w:rsidRPr="007C32F0">
        <w:rPr>
          <w:sz w:val="24"/>
          <w:szCs w:val="24"/>
          <w:lang w:val="ru-RU"/>
        </w:rPr>
        <w:t xml:space="preserve"> персоналу».</w:t>
      </w:r>
    </w:p>
    <w:p w:rsidR="009E3606" w:rsidRPr="007C32F0" w:rsidRDefault="009E3606" w:rsidP="009E3606">
      <w:pPr>
        <w:pStyle w:val="a5"/>
        <w:numPr>
          <w:ilvl w:val="0"/>
          <w:numId w:val="27"/>
        </w:numPr>
        <w:adjustRightInd w:val="0"/>
        <w:spacing w:line="240" w:lineRule="auto"/>
        <w:ind w:left="0" w:firstLine="0"/>
        <w:contextualSpacing/>
        <w:jc w:val="both"/>
        <w:rPr>
          <w:sz w:val="24"/>
          <w:szCs w:val="24"/>
          <w:lang w:val="ru-RU"/>
        </w:rPr>
      </w:pPr>
      <w:r w:rsidRPr="007C32F0">
        <w:rPr>
          <w:color w:val="000000"/>
          <w:sz w:val="24"/>
          <w:szCs w:val="24"/>
          <w:lang w:val="ru-RU"/>
        </w:rPr>
        <w:t xml:space="preserve">Наказ МОЗ </w:t>
      </w:r>
      <w:proofErr w:type="spellStart"/>
      <w:r w:rsidRPr="007C32F0">
        <w:rPr>
          <w:color w:val="000000"/>
          <w:sz w:val="24"/>
          <w:szCs w:val="24"/>
          <w:lang w:val="ru-RU"/>
        </w:rPr>
        <w:t>України</w:t>
      </w:r>
      <w:proofErr w:type="spellEnd"/>
      <w:r w:rsidRPr="007C32F0">
        <w:rPr>
          <w:color w:val="000000"/>
          <w:sz w:val="24"/>
          <w:szCs w:val="24"/>
          <w:lang w:val="ru-RU"/>
        </w:rPr>
        <w:t xml:space="preserve"> </w:t>
      </w:r>
      <w:proofErr w:type="spellStart"/>
      <w:r w:rsidRPr="007C32F0">
        <w:rPr>
          <w:color w:val="000000"/>
          <w:sz w:val="24"/>
          <w:szCs w:val="24"/>
          <w:lang w:val="ru-RU"/>
        </w:rPr>
        <w:t>від</w:t>
      </w:r>
      <w:proofErr w:type="spellEnd"/>
      <w:r w:rsidRPr="007C32F0">
        <w:rPr>
          <w:color w:val="000000"/>
          <w:sz w:val="24"/>
          <w:szCs w:val="24"/>
          <w:lang w:val="ru-RU"/>
        </w:rPr>
        <w:t xml:space="preserve"> 08.06.2015 № 325 «</w:t>
      </w:r>
      <w:r w:rsidRPr="007C32F0">
        <w:rPr>
          <w:sz w:val="24"/>
          <w:szCs w:val="24"/>
          <w:lang w:val="ru-RU"/>
        </w:rPr>
        <w:t xml:space="preserve">Про </w:t>
      </w:r>
      <w:proofErr w:type="spellStart"/>
      <w:r w:rsidRPr="007C32F0">
        <w:rPr>
          <w:sz w:val="24"/>
          <w:szCs w:val="24"/>
          <w:lang w:val="ru-RU"/>
        </w:rPr>
        <w:t>затвердження</w:t>
      </w:r>
      <w:proofErr w:type="spellEnd"/>
      <w:r w:rsidRPr="007C32F0">
        <w:rPr>
          <w:sz w:val="24"/>
          <w:szCs w:val="24"/>
          <w:lang w:val="ru-RU"/>
        </w:rPr>
        <w:t xml:space="preserve"> </w:t>
      </w:r>
      <w:proofErr w:type="spellStart"/>
      <w:r w:rsidRPr="007C32F0">
        <w:rPr>
          <w:sz w:val="24"/>
          <w:szCs w:val="24"/>
          <w:lang w:val="ru-RU"/>
        </w:rPr>
        <w:t>Державних</w:t>
      </w:r>
      <w:proofErr w:type="spellEnd"/>
      <w:r w:rsidRPr="007C32F0">
        <w:rPr>
          <w:sz w:val="24"/>
          <w:szCs w:val="24"/>
          <w:lang w:val="ru-RU"/>
        </w:rPr>
        <w:t xml:space="preserve"> </w:t>
      </w:r>
      <w:proofErr w:type="spellStart"/>
      <w:r w:rsidRPr="007C32F0">
        <w:rPr>
          <w:sz w:val="24"/>
          <w:szCs w:val="24"/>
          <w:lang w:val="ru-RU"/>
        </w:rPr>
        <w:t>санітарно-протиепідемічних</w:t>
      </w:r>
      <w:proofErr w:type="spellEnd"/>
      <w:r w:rsidRPr="007C32F0">
        <w:rPr>
          <w:sz w:val="24"/>
          <w:szCs w:val="24"/>
          <w:lang w:val="ru-RU"/>
        </w:rPr>
        <w:t xml:space="preserve"> правил і норм </w:t>
      </w:r>
      <w:proofErr w:type="spellStart"/>
      <w:r w:rsidRPr="007C32F0">
        <w:rPr>
          <w:sz w:val="24"/>
          <w:szCs w:val="24"/>
          <w:lang w:val="ru-RU"/>
        </w:rPr>
        <w:t>щодо</w:t>
      </w:r>
      <w:proofErr w:type="spellEnd"/>
      <w:r w:rsidRPr="007C32F0">
        <w:rPr>
          <w:sz w:val="24"/>
          <w:szCs w:val="24"/>
          <w:lang w:val="ru-RU"/>
        </w:rPr>
        <w:t xml:space="preserve"> </w:t>
      </w:r>
      <w:proofErr w:type="spellStart"/>
      <w:r w:rsidRPr="007C32F0">
        <w:rPr>
          <w:sz w:val="24"/>
          <w:szCs w:val="24"/>
          <w:lang w:val="ru-RU"/>
        </w:rPr>
        <w:t>поводження</w:t>
      </w:r>
      <w:proofErr w:type="spellEnd"/>
      <w:r w:rsidRPr="007C32F0">
        <w:rPr>
          <w:sz w:val="24"/>
          <w:szCs w:val="24"/>
          <w:lang w:val="ru-RU"/>
        </w:rPr>
        <w:t xml:space="preserve"> з </w:t>
      </w:r>
      <w:proofErr w:type="spellStart"/>
      <w:r w:rsidRPr="007C32F0">
        <w:rPr>
          <w:sz w:val="24"/>
          <w:szCs w:val="24"/>
          <w:lang w:val="ru-RU"/>
        </w:rPr>
        <w:t>медичними</w:t>
      </w:r>
      <w:proofErr w:type="spellEnd"/>
      <w:r w:rsidRPr="007C32F0">
        <w:rPr>
          <w:sz w:val="24"/>
          <w:szCs w:val="24"/>
          <w:lang w:val="ru-RU"/>
        </w:rPr>
        <w:t xml:space="preserve"> </w:t>
      </w:r>
      <w:proofErr w:type="spellStart"/>
      <w:r w:rsidRPr="007C32F0">
        <w:rPr>
          <w:sz w:val="24"/>
          <w:szCs w:val="24"/>
          <w:lang w:val="ru-RU"/>
        </w:rPr>
        <w:t>відходами</w:t>
      </w:r>
      <w:proofErr w:type="spellEnd"/>
      <w:r w:rsidRPr="007C32F0">
        <w:rPr>
          <w:sz w:val="24"/>
          <w:szCs w:val="24"/>
          <w:lang w:val="ru-RU"/>
        </w:rPr>
        <w:t>».</w:t>
      </w:r>
    </w:p>
    <w:p w:rsidR="009E3606" w:rsidRPr="007C32F0" w:rsidRDefault="009E3606" w:rsidP="009E3606">
      <w:pPr>
        <w:pStyle w:val="a5"/>
        <w:numPr>
          <w:ilvl w:val="0"/>
          <w:numId w:val="27"/>
        </w:numPr>
        <w:adjustRightInd w:val="0"/>
        <w:spacing w:line="240" w:lineRule="auto"/>
        <w:ind w:left="0" w:firstLine="0"/>
        <w:contextualSpacing/>
        <w:jc w:val="both"/>
        <w:rPr>
          <w:sz w:val="24"/>
          <w:szCs w:val="24"/>
          <w:lang w:val="ru-RU"/>
        </w:rPr>
      </w:pPr>
      <w:r w:rsidRPr="007C32F0">
        <w:rPr>
          <w:sz w:val="24"/>
          <w:szCs w:val="24"/>
          <w:lang w:val="ru-RU"/>
        </w:rPr>
        <w:t xml:space="preserve">Наказ МОЗ </w:t>
      </w:r>
      <w:proofErr w:type="spellStart"/>
      <w:r w:rsidRPr="007C32F0">
        <w:rPr>
          <w:sz w:val="24"/>
          <w:szCs w:val="24"/>
          <w:lang w:val="ru-RU"/>
        </w:rPr>
        <w:t>України</w:t>
      </w:r>
      <w:proofErr w:type="spellEnd"/>
      <w:r w:rsidRPr="007C32F0">
        <w:rPr>
          <w:sz w:val="24"/>
          <w:szCs w:val="24"/>
          <w:lang w:val="ru-RU"/>
        </w:rPr>
        <w:t xml:space="preserve"> </w:t>
      </w:r>
      <w:proofErr w:type="spellStart"/>
      <w:r w:rsidRPr="007C32F0">
        <w:rPr>
          <w:sz w:val="24"/>
          <w:szCs w:val="24"/>
          <w:lang w:val="ru-RU"/>
        </w:rPr>
        <w:t>від</w:t>
      </w:r>
      <w:proofErr w:type="spellEnd"/>
      <w:r w:rsidRPr="007C32F0">
        <w:rPr>
          <w:sz w:val="24"/>
          <w:szCs w:val="24"/>
          <w:lang w:val="ru-RU"/>
        </w:rPr>
        <w:t xml:space="preserve"> 05.11.2013 № 955 </w:t>
      </w:r>
      <w:r w:rsidRPr="007C32F0">
        <w:rPr>
          <w:bCs/>
          <w:sz w:val="24"/>
          <w:szCs w:val="24"/>
          <w:shd w:val="clear" w:color="auto" w:fill="FFFFFF"/>
          <w:lang w:val="ru-RU"/>
        </w:rPr>
        <w:t xml:space="preserve">«Про </w:t>
      </w:r>
      <w:proofErr w:type="spellStart"/>
      <w:r w:rsidRPr="007C32F0">
        <w:rPr>
          <w:bCs/>
          <w:sz w:val="24"/>
          <w:szCs w:val="24"/>
          <w:shd w:val="clear" w:color="auto" w:fill="FFFFFF"/>
          <w:lang w:val="ru-RU"/>
        </w:rPr>
        <w:t>затвердження</w:t>
      </w:r>
      <w:proofErr w:type="spellEnd"/>
      <w:r w:rsidRPr="007C32F0">
        <w:rPr>
          <w:bCs/>
          <w:sz w:val="24"/>
          <w:szCs w:val="24"/>
          <w:shd w:val="clear" w:color="auto" w:fill="FFFFFF"/>
          <w:lang w:val="ru-RU"/>
        </w:rPr>
        <w:t xml:space="preserve"> нормативно-</w:t>
      </w:r>
      <w:proofErr w:type="spellStart"/>
      <w:r w:rsidRPr="007C32F0">
        <w:rPr>
          <w:bCs/>
          <w:sz w:val="24"/>
          <w:szCs w:val="24"/>
          <w:shd w:val="clear" w:color="auto" w:fill="FFFFFF"/>
          <w:lang w:val="ru-RU"/>
        </w:rPr>
        <w:t>правових</w:t>
      </w:r>
      <w:proofErr w:type="spellEnd"/>
      <w:r w:rsidRPr="007C32F0">
        <w:rPr>
          <w:bCs/>
          <w:sz w:val="24"/>
          <w:szCs w:val="24"/>
          <w:shd w:val="clear" w:color="auto" w:fill="FFFFFF"/>
          <w:lang w:val="ru-RU"/>
        </w:rPr>
        <w:t xml:space="preserve"> </w:t>
      </w:r>
      <w:proofErr w:type="spellStart"/>
      <w:r w:rsidRPr="007C32F0">
        <w:rPr>
          <w:bCs/>
          <w:sz w:val="24"/>
          <w:szCs w:val="24"/>
          <w:shd w:val="clear" w:color="auto" w:fill="FFFFFF"/>
          <w:lang w:val="ru-RU"/>
        </w:rPr>
        <w:t>актів</w:t>
      </w:r>
      <w:proofErr w:type="spellEnd"/>
      <w:r w:rsidRPr="007C32F0">
        <w:rPr>
          <w:bCs/>
          <w:sz w:val="24"/>
          <w:szCs w:val="24"/>
          <w:shd w:val="clear" w:color="auto" w:fill="FFFFFF"/>
          <w:lang w:val="ru-RU"/>
        </w:rPr>
        <w:t xml:space="preserve"> </w:t>
      </w:r>
      <w:proofErr w:type="spellStart"/>
      <w:r w:rsidRPr="007C32F0">
        <w:rPr>
          <w:bCs/>
          <w:sz w:val="24"/>
          <w:szCs w:val="24"/>
          <w:shd w:val="clear" w:color="auto" w:fill="FFFFFF"/>
          <w:lang w:val="ru-RU"/>
        </w:rPr>
        <w:t>щодо</w:t>
      </w:r>
      <w:proofErr w:type="spellEnd"/>
      <w:r w:rsidRPr="007C32F0">
        <w:rPr>
          <w:bCs/>
          <w:sz w:val="24"/>
          <w:szCs w:val="24"/>
          <w:shd w:val="clear" w:color="auto" w:fill="FFFFFF"/>
          <w:lang w:val="ru-RU"/>
        </w:rPr>
        <w:t xml:space="preserve"> </w:t>
      </w:r>
      <w:proofErr w:type="spellStart"/>
      <w:r w:rsidRPr="007C32F0">
        <w:rPr>
          <w:bCs/>
          <w:sz w:val="24"/>
          <w:szCs w:val="24"/>
          <w:shd w:val="clear" w:color="auto" w:fill="FFFFFF"/>
          <w:lang w:val="ru-RU"/>
        </w:rPr>
        <w:t>захисту</w:t>
      </w:r>
      <w:proofErr w:type="spellEnd"/>
      <w:r w:rsidRPr="007C32F0">
        <w:rPr>
          <w:bCs/>
          <w:sz w:val="24"/>
          <w:szCs w:val="24"/>
          <w:shd w:val="clear" w:color="auto" w:fill="FFFFFF"/>
          <w:lang w:val="ru-RU"/>
        </w:rPr>
        <w:t xml:space="preserve"> </w:t>
      </w:r>
      <w:proofErr w:type="spellStart"/>
      <w:r w:rsidRPr="007C32F0">
        <w:rPr>
          <w:bCs/>
          <w:sz w:val="24"/>
          <w:szCs w:val="24"/>
          <w:shd w:val="clear" w:color="auto" w:fill="FFFFFF"/>
          <w:lang w:val="ru-RU"/>
        </w:rPr>
        <w:t>від</w:t>
      </w:r>
      <w:proofErr w:type="spellEnd"/>
      <w:r w:rsidRPr="007C32F0">
        <w:rPr>
          <w:bCs/>
          <w:sz w:val="24"/>
          <w:szCs w:val="24"/>
          <w:shd w:val="clear" w:color="auto" w:fill="FFFFFF"/>
          <w:lang w:val="ru-RU"/>
        </w:rPr>
        <w:t xml:space="preserve"> </w:t>
      </w:r>
      <w:proofErr w:type="spellStart"/>
      <w:r w:rsidRPr="007C32F0">
        <w:rPr>
          <w:bCs/>
          <w:sz w:val="24"/>
          <w:szCs w:val="24"/>
          <w:shd w:val="clear" w:color="auto" w:fill="FFFFFF"/>
          <w:lang w:val="ru-RU"/>
        </w:rPr>
        <w:t>зараження</w:t>
      </w:r>
      <w:proofErr w:type="spellEnd"/>
      <w:r w:rsidRPr="007C32F0">
        <w:rPr>
          <w:bCs/>
          <w:sz w:val="24"/>
          <w:szCs w:val="24"/>
          <w:shd w:val="clear" w:color="auto" w:fill="FFFFFF"/>
          <w:lang w:val="ru-RU"/>
        </w:rPr>
        <w:t xml:space="preserve"> ВІЛ-</w:t>
      </w:r>
      <w:proofErr w:type="spellStart"/>
      <w:r w:rsidRPr="007C32F0">
        <w:rPr>
          <w:bCs/>
          <w:sz w:val="24"/>
          <w:szCs w:val="24"/>
          <w:shd w:val="clear" w:color="auto" w:fill="FFFFFF"/>
          <w:lang w:val="ru-RU"/>
        </w:rPr>
        <w:t>інфекцією</w:t>
      </w:r>
      <w:proofErr w:type="spellEnd"/>
      <w:r w:rsidRPr="007C32F0">
        <w:rPr>
          <w:bCs/>
          <w:sz w:val="24"/>
          <w:szCs w:val="24"/>
          <w:shd w:val="clear" w:color="auto" w:fill="FFFFFF"/>
          <w:lang w:val="ru-RU"/>
        </w:rPr>
        <w:t xml:space="preserve"> при </w:t>
      </w:r>
      <w:proofErr w:type="spellStart"/>
      <w:r w:rsidRPr="007C32F0">
        <w:rPr>
          <w:bCs/>
          <w:sz w:val="24"/>
          <w:szCs w:val="24"/>
          <w:shd w:val="clear" w:color="auto" w:fill="FFFFFF"/>
          <w:lang w:val="ru-RU"/>
        </w:rPr>
        <w:t>виконанні</w:t>
      </w:r>
      <w:proofErr w:type="spellEnd"/>
      <w:r w:rsidRPr="007C32F0">
        <w:rPr>
          <w:bCs/>
          <w:sz w:val="24"/>
          <w:szCs w:val="24"/>
          <w:shd w:val="clear" w:color="auto" w:fill="FFFFFF"/>
          <w:lang w:val="ru-RU"/>
        </w:rPr>
        <w:t xml:space="preserve"> </w:t>
      </w:r>
      <w:proofErr w:type="spellStart"/>
      <w:r w:rsidRPr="007C32F0">
        <w:rPr>
          <w:bCs/>
          <w:sz w:val="24"/>
          <w:szCs w:val="24"/>
          <w:shd w:val="clear" w:color="auto" w:fill="FFFFFF"/>
          <w:lang w:val="ru-RU"/>
        </w:rPr>
        <w:t>професійних</w:t>
      </w:r>
      <w:proofErr w:type="spellEnd"/>
      <w:r w:rsidRPr="007C32F0">
        <w:rPr>
          <w:bCs/>
          <w:sz w:val="24"/>
          <w:szCs w:val="24"/>
          <w:shd w:val="clear" w:color="auto" w:fill="FFFFFF"/>
          <w:lang w:val="ru-RU"/>
        </w:rPr>
        <w:t xml:space="preserve"> </w:t>
      </w:r>
      <w:proofErr w:type="spellStart"/>
      <w:r w:rsidRPr="007C32F0">
        <w:rPr>
          <w:bCs/>
          <w:sz w:val="24"/>
          <w:szCs w:val="24"/>
          <w:shd w:val="clear" w:color="auto" w:fill="FFFFFF"/>
          <w:lang w:val="ru-RU"/>
        </w:rPr>
        <w:t>обов’язків</w:t>
      </w:r>
      <w:proofErr w:type="spellEnd"/>
      <w:r w:rsidRPr="007C32F0">
        <w:rPr>
          <w:bCs/>
          <w:sz w:val="24"/>
          <w:szCs w:val="24"/>
          <w:shd w:val="clear" w:color="auto" w:fill="FFFFFF"/>
          <w:lang w:val="ru-RU"/>
        </w:rPr>
        <w:t>».</w:t>
      </w:r>
    </w:p>
    <w:p w:rsidR="009E3606" w:rsidRPr="007C32F0" w:rsidRDefault="009E3606" w:rsidP="009E3606">
      <w:pPr>
        <w:pStyle w:val="a5"/>
        <w:numPr>
          <w:ilvl w:val="0"/>
          <w:numId w:val="27"/>
        </w:numPr>
        <w:adjustRightInd w:val="0"/>
        <w:spacing w:line="240" w:lineRule="auto"/>
        <w:ind w:left="0" w:firstLine="0"/>
        <w:contextualSpacing/>
        <w:jc w:val="both"/>
        <w:rPr>
          <w:sz w:val="24"/>
          <w:szCs w:val="24"/>
          <w:lang w:val="ru-RU"/>
        </w:rPr>
      </w:pPr>
      <w:r w:rsidRPr="007C32F0">
        <w:rPr>
          <w:sz w:val="24"/>
          <w:szCs w:val="24"/>
          <w:lang w:val="ru-RU" w:eastAsia="en-GB"/>
        </w:rPr>
        <w:t xml:space="preserve">Наказ </w:t>
      </w:r>
      <w:proofErr w:type="spellStart"/>
      <w:r w:rsidRPr="007C32F0">
        <w:rPr>
          <w:sz w:val="24"/>
          <w:szCs w:val="24"/>
          <w:lang w:val="ru-RU" w:eastAsia="en-GB"/>
        </w:rPr>
        <w:t>Міністерства</w:t>
      </w:r>
      <w:proofErr w:type="spellEnd"/>
      <w:r w:rsidRPr="007C32F0">
        <w:rPr>
          <w:sz w:val="24"/>
          <w:szCs w:val="24"/>
          <w:lang w:val="ru-RU" w:eastAsia="en-GB"/>
        </w:rPr>
        <w:t xml:space="preserve"> </w:t>
      </w:r>
      <w:proofErr w:type="spellStart"/>
      <w:r w:rsidRPr="007C32F0">
        <w:rPr>
          <w:sz w:val="24"/>
          <w:szCs w:val="24"/>
          <w:lang w:val="ru-RU" w:eastAsia="en-GB"/>
        </w:rPr>
        <w:t>охорони</w:t>
      </w:r>
      <w:proofErr w:type="spellEnd"/>
      <w:r w:rsidRPr="007C32F0">
        <w:rPr>
          <w:sz w:val="24"/>
          <w:szCs w:val="24"/>
          <w:lang w:val="ru-RU" w:eastAsia="en-GB"/>
        </w:rPr>
        <w:t xml:space="preserve"> </w:t>
      </w:r>
      <w:proofErr w:type="spellStart"/>
      <w:r w:rsidRPr="007C32F0">
        <w:rPr>
          <w:sz w:val="24"/>
          <w:szCs w:val="24"/>
          <w:lang w:val="ru-RU" w:eastAsia="en-GB"/>
        </w:rPr>
        <w:t>здоров’я</w:t>
      </w:r>
      <w:proofErr w:type="spellEnd"/>
      <w:r w:rsidRPr="007C32F0">
        <w:rPr>
          <w:sz w:val="24"/>
          <w:szCs w:val="24"/>
          <w:lang w:val="ru-RU" w:eastAsia="en-GB"/>
        </w:rPr>
        <w:t xml:space="preserve"> </w:t>
      </w:r>
      <w:proofErr w:type="spellStart"/>
      <w:r w:rsidRPr="007C32F0">
        <w:rPr>
          <w:sz w:val="24"/>
          <w:szCs w:val="24"/>
          <w:lang w:val="ru-RU" w:eastAsia="en-GB"/>
        </w:rPr>
        <w:t>України</w:t>
      </w:r>
      <w:proofErr w:type="spellEnd"/>
      <w:r w:rsidRPr="007C32F0">
        <w:rPr>
          <w:sz w:val="24"/>
          <w:szCs w:val="24"/>
          <w:lang w:val="ru-RU" w:eastAsia="en-GB"/>
        </w:rPr>
        <w:t xml:space="preserve"> </w:t>
      </w:r>
      <w:proofErr w:type="spellStart"/>
      <w:r w:rsidRPr="007C32F0">
        <w:rPr>
          <w:sz w:val="24"/>
          <w:szCs w:val="24"/>
          <w:lang w:val="ru-RU" w:eastAsia="en-GB"/>
        </w:rPr>
        <w:t>від</w:t>
      </w:r>
      <w:proofErr w:type="spellEnd"/>
      <w:r w:rsidRPr="007C32F0">
        <w:rPr>
          <w:sz w:val="24"/>
          <w:szCs w:val="24"/>
          <w:lang w:val="ru-RU" w:eastAsia="en-GB"/>
        </w:rPr>
        <w:t xml:space="preserve"> 11.08. 2014 року № 552 </w:t>
      </w:r>
      <w:r w:rsidRPr="007C32F0">
        <w:rPr>
          <w:iCs/>
          <w:sz w:val="24"/>
          <w:szCs w:val="24"/>
          <w:lang w:val="ru-RU"/>
        </w:rPr>
        <w:t xml:space="preserve">ДЕРЖАВНІ САНІТАРНІ НОРМИ ТА </w:t>
      </w:r>
      <w:proofErr w:type="gramStart"/>
      <w:r w:rsidRPr="007C32F0">
        <w:rPr>
          <w:iCs/>
          <w:sz w:val="24"/>
          <w:szCs w:val="24"/>
          <w:lang w:val="ru-RU"/>
        </w:rPr>
        <w:t>ПРАВИЛА  «</w:t>
      </w:r>
      <w:proofErr w:type="spellStart"/>
      <w:proofErr w:type="gramEnd"/>
      <w:r w:rsidRPr="007C32F0">
        <w:rPr>
          <w:iCs/>
          <w:sz w:val="24"/>
          <w:szCs w:val="24"/>
          <w:lang w:val="ru-RU"/>
        </w:rPr>
        <w:t>Дезінфекція</w:t>
      </w:r>
      <w:proofErr w:type="spellEnd"/>
      <w:r w:rsidRPr="007C32F0">
        <w:rPr>
          <w:iCs/>
          <w:sz w:val="24"/>
          <w:szCs w:val="24"/>
          <w:lang w:val="ru-RU"/>
        </w:rPr>
        <w:t xml:space="preserve">, </w:t>
      </w:r>
      <w:proofErr w:type="spellStart"/>
      <w:r w:rsidRPr="007C32F0">
        <w:rPr>
          <w:iCs/>
          <w:sz w:val="24"/>
          <w:szCs w:val="24"/>
          <w:lang w:val="ru-RU"/>
        </w:rPr>
        <w:t>передстерилізаційне</w:t>
      </w:r>
      <w:proofErr w:type="spellEnd"/>
      <w:r w:rsidRPr="007C32F0">
        <w:rPr>
          <w:iCs/>
          <w:sz w:val="24"/>
          <w:szCs w:val="24"/>
          <w:lang w:val="ru-RU"/>
        </w:rPr>
        <w:t xml:space="preserve"> </w:t>
      </w:r>
      <w:proofErr w:type="spellStart"/>
      <w:r w:rsidRPr="007C32F0">
        <w:rPr>
          <w:iCs/>
          <w:sz w:val="24"/>
          <w:szCs w:val="24"/>
          <w:lang w:val="ru-RU"/>
        </w:rPr>
        <w:t>очищення</w:t>
      </w:r>
      <w:proofErr w:type="spellEnd"/>
      <w:r w:rsidRPr="007C32F0">
        <w:rPr>
          <w:iCs/>
          <w:sz w:val="24"/>
          <w:szCs w:val="24"/>
          <w:lang w:val="ru-RU"/>
        </w:rPr>
        <w:t xml:space="preserve"> та </w:t>
      </w:r>
      <w:proofErr w:type="spellStart"/>
      <w:r w:rsidRPr="007C32F0">
        <w:rPr>
          <w:iCs/>
          <w:sz w:val="24"/>
          <w:szCs w:val="24"/>
          <w:lang w:val="ru-RU"/>
        </w:rPr>
        <w:t>стерилізація</w:t>
      </w:r>
      <w:proofErr w:type="spellEnd"/>
      <w:r w:rsidRPr="007C32F0">
        <w:rPr>
          <w:iCs/>
          <w:sz w:val="24"/>
          <w:szCs w:val="24"/>
          <w:lang w:val="ru-RU"/>
        </w:rPr>
        <w:t xml:space="preserve"> </w:t>
      </w:r>
      <w:proofErr w:type="spellStart"/>
      <w:r w:rsidRPr="007C32F0">
        <w:rPr>
          <w:iCs/>
          <w:sz w:val="24"/>
          <w:szCs w:val="24"/>
          <w:lang w:val="ru-RU"/>
        </w:rPr>
        <w:t>медичних</w:t>
      </w:r>
      <w:proofErr w:type="spellEnd"/>
      <w:r w:rsidRPr="007C32F0">
        <w:rPr>
          <w:iCs/>
          <w:sz w:val="24"/>
          <w:szCs w:val="24"/>
          <w:lang w:val="ru-RU"/>
        </w:rPr>
        <w:t xml:space="preserve"> </w:t>
      </w:r>
      <w:proofErr w:type="spellStart"/>
      <w:r w:rsidRPr="007C32F0">
        <w:rPr>
          <w:iCs/>
          <w:sz w:val="24"/>
          <w:szCs w:val="24"/>
          <w:lang w:val="ru-RU"/>
        </w:rPr>
        <w:t>виробів</w:t>
      </w:r>
      <w:proofErr w:type="spellEnd"/>
      <w:r w:rsidRPr="007C32F0">
        <w:rPr>
          <w:iCs/>
          <w:sz w:val="24"/>
          <w:szCs w:val="24"/>
          <w:lang w:val="ru-RU"/>
        </w:rPr>
        <w:t xml:space="preserve"> в закладах </w:t>
      </w:r>
      <w:proofErr w:type="spellStart"/>
      <w:r w:rsidRPr="007C32F0">
        <w:rPr>
          <w:iCs/>
          <w:sz w:val="24"/>
          <w:szCs w:val="24"/>
          <w:lang w:val="ru-RU"/>
        </w:rPr>
        <w:t>охорони</w:t>
      </w:r>
      <w:proofErr w:type="spellEnd"/>
      <w:r w:rsidRPr="007C32F0">
        <w:rPr>
          <w:iCs/>
          <w:sz w:val="24"/>
          <w:szCs w:val="24"/>
          <w:lang w:val="ru-RU"/>
        </w:rPr>
        <w:t xml:space="preserve"> </w:t>
      </w:r>
      <w:proofErr w:type="spellStart"/>
      <w:r w:rsidRPr="007C32F0">
        <w:rPr>
          <w:iCs/>
          <w:sz w:val="24"/>
          <w:szCs w:val="24"/>
          <w:lang w:val="ru-RU"/>
        </w:rPr>
        <w:t>здоров’я</w:t>
      </w:r>
      <w:proofErr w:type="spellEnd"/>
      <w:r w:rsidRPr="007C32F0">
        <w:rPr>
          <w:iCs/>
          <w:sz w:val="24"/>
          <w:szCs w:val="24"/>
          <w:lang w:val="ru-RU"/>
        </w:rPr>
        <w:t xml:space="preserve">»  (вступив у </w:t>
      </w:r>
      <w:proofErr w:type="spellStart"/>
      <w:r w:rsidRPr="007C32F0">
        <w:rPr>
          <w:iCs/>
          <w:sz w:val="24"/>
          <w:szCs w:val="24"/>
          <w:lang w:val="ru-RU"/>
        </w:rPr>
        <w:t>дію</w:t>
      </w:r>
      <w:proofErr w:type="spellEnd"/>
      <w:r w:rsidRPr="007C32F0">
        <w:rPr>
          <w:iCs/>
          <w:sz w:val="24"/>
          <w:szCs w:val="24"/>
          <w:lang w:val="ru-RU"/>
        </w:rPr>
        <w:t xml:space="preserve"> з 01.09.2016 р.).</w:t>
      </w:r>
    </w:p>
    <w:p w:rsidR="009E3606" w:rsidRPr="007C32F0" w:rsidRDefault="009E3606" w:rsidP="009E3606">
      <w:pPr>
        <w:widowControl/>
        <w:numPr>
          <w:ilvl w:val="0"/>
          <w:numId w:val="27"/>
        </w:numPr>
        <w:autoSpaceDE/>
        <w:autoSpaceDN/>
        <w:ind w:left="360" w:hanging="360"/>
        <w:jc w:val="both"/>
        <w:rPr>
          <w:sz w:val="24"/>
          <w:szCs w:val="24"/>
        </w:rPr>
      </w:pPr>
      <w:proofErr w:type="spellStart"/>
      <w:r w:rsidRPr="007C32F0">
        <w:rPr>
          <w:sz w:val="24"/>
          <w:szCs w:val="24"/>
          <w:lang w:val="ru-RU"/>
        </w:rPr>
        <w:t>Клінічна</w:t>
      </w:r>
      <w:proofErr w:type="spellEnd"/>
      <w:r w:rsidRPr="007C32F0">
        <w:rPr>
          <w:sz w:val="24"/>
          <w:szCs w:val="24"/>
          <w:lang w:val="ru-RU"/>
        </w:rPr>
        <w:t xml:space="preserve"> </w:t>
      </w:r>
      <w:proofErr w:type="spellStart"/>
      <w:r w:rsidRPr="007C32F0">
        <w:rPr>
          <w:sz w:val="24"/>
          <w:szCs w:val="24"/>
          <w:lang w:val="ru-RU"/>
        </w:rPr>
        <w:t>лабораторна</w:t>
      </w:r>
      <w:proofErr w:type="spellEnd"/>
      <w:r w:rsidRPr="007C32F0">
        <w:rPr>
          <w:sz w:val="24"/>
          <w:szCs w:val="24"/>
          <w:lang w:val="ru-RU"/>
        </w:rPr>
        <w:t xml:space="preserve"> </w:t>
      </w:r>
      <w:proofErr w:type="spellStart"/>
      <w:r w:rsidRPr="007C32F0">
        <w:rPr>
          <w:sz w:val="24"/>
          <w:szCs w:val="24"/>
          <w:lang w:val="ru-RU"/>
        </w:rPr>
        <w:t>діагностика</w:t>
      </w:r>
      <w:proofErr w:type="spellEnd"/>
      <w:r w:rsidRPr="007C32F0">
        <w:rPr>
          <w:sz w:val="24"/>
          <w:szCs w:val="24"/>
          <w:lang w:val="ru-RU"/>
        </w:rPr>
        <w:t xml:space="preserve">: нац.. </w:t>
      </w:r>
      <w:proofErr w:type="spellStart"/>
      <w:r w:rsidRPr="007C32F0">
        <w:rPr>
          <w:sz w:val="24"/>
          <w:szCs w:val="24"/>
          <w:lang w:val="ru-RU"/>
        </w:rPr>
        <w:t>кер</w:t>
      </w:r>
      <w:proofErr w:type="spellEnd"/>
      <w:r w:rsidRPr="007C32F0">
        <w:rPr>
          <w:sz w:val="24"/>
          <w:szCs w:val="24"/>
          <w:lang w:val="ru-RU"/>
        </w:rPr>
        <w:t xml:space="preserve">. В 2 т. Т. 1. / гл. </w:t>
      </w:r>
      <w:proofErr w:type="gramStart"/>
      <w:r w:rsidRPr="007C32F0">
        <w:rPr>
          <w:sz w:val="24"/>
          <w:szCs w:val="24"/>
          <w:lang w:val="ru-RU"/>
        </w:rPr>
        <w:t>Ред..</w:t>
      </w:r>
      <w:proofErr w:type="gramEnd"/>
      <w:r w:rsidRPr="007C32F0">
        <w:rPr>
          <w:sz w:val="24"/>
          <w:szCs w:val="24"/>
          <w:lang w:val="ru-RU"/>
        </w:rPr>
        <w:t xml:space="preserve"> В.В. Долгов, В.В. Меньшиков; АСМОК. </w:t>
      </w:r>
      <w:proofErr w:type="gramStart"/>
      <w:r w:rsidRPr="007C32F0">
        <w:rPr>
          <w:sz w:val="24"/>
          <w:szCs w:val="24"/>
        </w:rPr>
        <w:t>М. :</w:t>
      </w:r>
      <w:proofErr w:type="gramEnd"/>
      <w:r w:rsidRPr="007C32F0">
        <w:rPr>
          <w:sz w:val="24"/>
          <w:szCs w:val="24"/>
        </w:rPr>
        <w:t xml:space="preserve"> ГЄОТАР-</w:t>
      </w:r>
      <w:proofErr w:type="spellStart"/>
      <w:r w:rsidRPr="007C32F0">
        <w:rPr>
          <w:sz w:val="24"/>
          <w:szCs w:val="24"/>
        </w:rPr>
        <w:t>Медиа</w:t>
      </w:r>
      <w:proofErr w:type="spellEnd"/>
      <w:r w:rsidRPr="007C32F0">
        <w:rPr>
          <w:sz w:val="24"/>
          <w:szCs w:val="24"/>
        </w:rPr>
        <w:t>, 2012. -928 с.</w:t>
      </w:r>
    </w:p>
    <w:p w:rsidR="009E3606" w:rsidRPr="007C32F0" w:rsidRDefault="009E3606" w:rsidP="009E3606">
      <w:pPr>
        <w:widowControl/>
        <w:numPr>
          <w:ilvl w:val="0"/>
          <w:numId w:val="27"/>
        </w:numPr>
        <w:autoSpaceDE/>
        <w:autoSpaceDN/>
        <w:ind w:left="360" w:hanging="360"/>
        <w:jc w:val="both"/>
        <w:rPr>
          <w:sz w:val="24"/>
          <w:szCs w:val="24"/>
        </w:rPr>
      </w:pPr>
      <w:proofErr w:type="spellStart"/>
      <w:r w:rsidRPr="007C32F0">
        <w:rPr>
          <w:sz w:val="24"/>
          <w:szCs w:val="24"/>
          <w:lang w:val="ru-RU"/>
        </w:rPr>
        <w:t>Клінічна</w:t>
      </w:r>
      <w:proofErr w:type="spellEnd"/>
      <w:r w:rsidRPr="007C32F0">
        <w:rPr>
          <w:sz w:val="24"/>
          <w:szCs w:val="24"/>
          <w:lang w:val="ru-RU"/>
        </w:rPr>
        <w:t xml:space="preserve"> </w:t>
      </w:r>
      <w:proofErr w:type="spellStart"/>
      <w:r w:rsidRPr="007C32F0">
        <w:rPr>
          <w:sz w:val="24"/>
          <w:szCs w:val="24"/>
          <w:lang w:val="ru-RU"/>
        </w:rPr>
        <w:t>лабораторна</w:t>
      </w:r>
      <w:proofErr w:type="spellEnd"/>
      <w:r w:rsidRPr="007C32F0">
        <w:rPr>
          <w:sz w:val="24"/>
          <w:szCs w:val="24"/>
          <w:lang w:val="ru-RU"/>
        </w:rPr>
        <w:t xml:space="preserve"> </w:t>
      </w:r>
      <w:proofErr w:type="spellStart"/>
      <w:r w:rsidRPr="007C32F0">
        <w:rPr>
          <w:sz w:val="24"/>
          <w:szCs w:val="24"/>
          <w:lang w:val="ru-RU"/>
        </w:rPr>
        <w:t>діагностика</w:t>
      </w:r>
      <w:proofErr w:type="spellEnd"/>
      <w:r w:rsidRPr="007C32F0">
        <w:rPr>
          <w:sz w:val="24"/>
          <w:szCs w:val="24"/>
          <w:lang w:val="ru-RU"/>
        </w:rPr>
        <w:t xml:space="preserve">: нац.. </w:t>
      </w:r>
      <w:proofErr w:type="spellStart"/>
      <w:r w:rsidRPr="007C32F0">
        <w:rPr>
          <w:sz w:val="24"/>
          <w:szCs w:val="24"/>
          <w:lang w:val="ru-RU"/>
        </w:rPr>
        <w:t>кер</w:t>
      </w:r>
      <w:proofErr w:type="spellEnd"/>
      <w:r w:rsidRPr="007C32F0">
        <w:rPr>
          <w:sz w:val="24"/>
          <w:szCs w:val="24"/>
          <w:lang w:val="ru-RU"/>
        </w:rPr>
        <w:t xml:space="preserve">. В 2 т. Т. 2. / гл. </w:t>
      </w:r>
      <w:proofErr w:type="gramStart"/>
      <w:r w:rsidRPr="007C32F0">
        <w:rPr>
          <w:sz w:val="24"/>
          <w:szCs w:val="24"/>
          <w:lang w:val="ru-RU"/>
        </w:rPr>
        <w:t>Ред..</w:t>
      </w:r>
      <w:proofErr w:type="gramEnd"/>
      <w:r w:rsidRPr="007C32F0">
        <w:rPr>
          <w:sz w:val="24"/>
          <w:szCs w:val="24"/>
          <w:lang w:val="ru-RU"/>
        </w:rPr>
        <w:t xml:space="preserve"> В.В. Долгов, В.В. Меньшиков; АСМОК. </w:t>
      </w:r>
      <w:proofErr w:type="gramStart"/>
      <w:r w:rsidRPr="007C32F0">
        <w:rPr>
          <w:sz w:val="24"/>
          <w:szCs w:val="24"/>
        </w:rPr>
        <w:t>М. :</w:t>
      </w:r>
      <w:proofErr w:type="gramEnd"/>
      <w:r w:rsidRPr="007C32F0">
        <w:rPr>
          <w:sz w:val="24"/>
          <w:szCs w:val="24"/>
        </w:rPr>
        <w:t xml:space="preserve"> ГЄОТАР-</w:t>
      </w:r>
      <w:proofErr w:type="spellStart"/>
      <w:r w:rsidRPr="007C32F0">
        <w:rPr>
          <w:sz w:val="24"/>
          <w:szCs w:val="24"/>
        </w:rPr>
        <w:t>Медиа</w:t>
      </w:r>
      <w:proofErr w:type="spellEnd"/>
      <w:r w:rsidRPr="007C32F0">
        <w:rPr>
          <w:sz w:val="24"/>
          <w:szCs w:val="24"/>
        </w:rPr>
        <w:t>, 2012. -808 с.</w:t>
      </w:r>
    </w:p>
    <w:p w:rsidR="00F70461" w:rsidRPr="00E82465" w:rsidRDefault="00E82465" w:rsidP="00E82465">
      <w:pPr>
        <w:widowControl/>
        <w:tabs>
          <w:tab w:val="left" w:pos="280"/>
        </w:tabs>
        <w:autoSpaceDE/>
        <w:autoSpaceDN/>
        <w:adjustRightInd w:val="0"/>
        <w:spacing w:line="276" w:lineRule="auto"/>
        <w:ind w:left="567"/>
        <w:rPr>
          <w:iCs/>
          <w:color w:val="000000"/>
          <w:sz w:val="24"/>
          <w:szCs w:val="24"/>
        </w:rPr>
      </w:pPr>
      <w:r>
        <w:rPr>
          <w:noProof/>
        </w:rPr>
        <w:pict>
          <v:shape id="_x0000_s1033" type="#_x0000_t75" style="position:absolute;left:0;text-align:left;margin-left:-36.2pt;margin-top:8.65pt;width:841.5pt;height:277.2pt;z-index:-2;mso-position-horizontal-relative:text;mso-position-vertical-relative:text;mso-width-relative:page;mso-height-relative:page" wrapcoords="-44 0 -44 21569 21600 21569 21600 0 -44 0">
            <v:imagedata r:id="rId9" o:title="6,40014" cropbottom="35014f"/>
            <w10:wrap type="tight"/>
          </v:shape>
        </w:pict>
      </w:r>
      <w:bookmarkStart w:id="0" w:name="_GoBack"/>
      <w:bookmarkEnd w:id="0"/>
    </w:p>
    <w:sectPr w:rsidR="00F70461" w:rsidRPr="00E82465" w:rsidSect="00E4311D">
      <w:pgSz w:w="16840" w:h="11910" w:orient="landscape"/>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B6E8AC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74CBE76"/>
    <w:lvl w:ilvl="0">
      <w:numFmt w:val="bullet"/>
      <w:lvlText w:val="*"/>
      <w:lvlJc w:val="left"/>
    </w:lvl>
  </w:abstractNum>
  <w:abstractNum w:abstractNumId="2" w15:restartNumberingAfterBreak="0">
    <w:nsid w:val="00000007"/>
    <w:multiLevelType w:val="multilevel"/>
    <w:tmpl w:val="FE1C1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3" w15:restartNumberingAfterBreak="0">
    <w:nsid w:val="16F8549F"/>
    <w:multiLevelType w:val="hybridMultilevel"/>
    <w:tmpl w:val="223A5F96"/>
    <w:lvl w:ilvl="0" w:tplc="9418EA70">
      <w:start w:val="26"/>
      <w:numFmt w:val="decimal"/>
      <w:lvlText w:val="%1."/>
      <w:lvlJc w:val="left"/>
      <w:pPr>
        <w:ind w:left="225" w:hanging="360"/>
      </w:pPr>
      <w:rPr>
        <w:rFonts w:ascii="Times New Roman" w:eastAsia="Times New Roman" w:hAnsi="Times New Roman" w:cs="Times New Roman" w:hint="default"/>
        <w:spacing w:val="-4"/>
        <w:w w:val="100"/>
        <w:sz w:val="24"/>
        <w:szCs w:val="24"/>
      </w:rPr>
    </w:lvl>
    <w:lvl w:ilvl="1" w:tplc="88C6AB2C">
      <w:numFmt w:val="bullet"/>
      <w:lvlText w:val="•"/>
      <w:lvlJc w:val="left"/>
      <w:pPr>
        <w:ind w:left="1798" w:hanging="360"/>
      </w:pPr>
      <w:rPr>
        <w:rFonts w:hint="default"/>
      </w:rPr>
    </w:lvl>
    <w:lvl w:ilvl="2" w:tplc="43A0DEB4">
      <w:numFmt w:val="bullet"/>
      <w:lvlText w:val="•"/>
      <w:lvlJc w:val="left"/>
      <w:pPr>
        <w:ind w:left="3376" w:hanging="360"/>
      </w:pPr>
      <w:rPr>
        <w:rFonts w:hint="default"/>
      </w:rPr>
    </w:lvl>
    <w:lvl w:ilvl="3" w:tplc="1C10DF5E">
      <w:numFmt w:val="bullet"/>
      <w:lvlText w:val="•"/>
      <w:lvlJc w:val="left"/>
      <w:pPr>
        <w:ind w:left="4954" w:hanging="360"/>
      </w:pPr>
      <w:rPr>
        <w:rFonts w:hint="default"/>
      </w:rPr>
    </w:lvl>
    <w:lvl w:ilvl="4" w:tplc="9F60C542">
      <w:numFmt w:val="bullet"/>
      <w:lvlText w:val="•"/>
      <w:lvlJc w:val="left"/>
      <w:pPr>
        <w:ind w:left="6532" w:hanging="360"/>
      </w:pPr>
      <w:rPr>
        <w:rFonts w:hint="default"/>
      </w:rPr>
    </w:lvl>
    <w:lvl w:ilvl="5" w:tplc="FC828B6E">
      <w:numFmt w:val="bullet"/>
      <w:lvlText w:val="•"/>
      <w:lvlJc w:val="left"/>
      <w:pPr>
        <w:ind w:left="8110" w:hanging="360"/>
      </w:pPr>
      <w:rPr>
        <w:rFonts w:hint="default"/>
      </w:rPr>
    </w:lvl>
    <w:lvl w:ilvl="6" w:tplc="8BB65EDA">
      <w:numFmt w:val="bullet"/>
      <w:lvlText w:val="•"/>
      <w:lvlJc w:val="left"/>
      <w:pPr>
        <w:ind w:left="9688" w:hanging="360"/>
      </w:pPr>
      <w:rPr>
        <w:rFonts w:hint="default"/>
      </w:rPr>
    </w:lvl>
    <w:lvl w:ilvl="7" w:tplc="39001192">
      <w:numFmt w:val="bullet"/>
      <w:lvlText w:val="•"/>
      <w:lvlJc w:val="left"/>
      <w:pPr>
        <w:ind w:left="11266" w:hanging="360"/>
      </w:pPr>
      <w:rPr>
        <w:rFonts w:hint="default"/>
      </w:rPr>
    </w:lvl>
    <w:lvl w:ilvl="8" w:tplc="7B027AE8">
      <w:numFmt w:val="bullet"/>
      <w:lvlText w:val="•"/>
      <w:lvlJc w:val="left"/>
      <w:pPr>
        <w:ind w:left="12844" w:hanging="360"/>
      </w:pPr>
      <w:rPr>
        <w:rFonts w:hint="default"/>
      </w:rPr>
    </w:lvl>
  </w:abstractNum>
  <w:abstractNum w:abstractNumId="4" w15:restartNumberingAfterBreak="0">
    <w:nsid w:val="197B4B87"/>
    <w:multiLevelType w:val="hybridMultilevel"/>
    <w:tmpl w:val="587C288E"/>
    <w:lvl w:ilvl="0" w:tplc="FFCE4762">
      <w:start w:val="1"/>
      <w:numFmt w:val="bullet"/>
      <w:lvlText w:val=""/>
      <w:lvlJc w:val="left"/>
      <w:pPr>
        <w:ind w:left="1080" w:hanging="360"/>
      </w:pPr>
      <w:rPr>
        <w:rFonts w:ascii="Symbol" w:hAnsi="Symbol" w:hint="default"/>
      </w:rPr>
    </w:lvl>
    <w:lvl w:ilvl="1" w:tplc="5204DAE0">
      <w:numFmt w:val="bullet"/>
      <w:lvlText w:val="-"/>
      <w:lvlJc w:val="left"/>
      <w:pPr>
        <w:ind w:left="1800" w:hanging="360"/>
      </w:pPr>
      <w:rPr>
        <w:rFonts w:ascii="Times New Roman" w:eastAsia="Times New Roman" w:hAnsi="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9A63950"/>
    <w:multiLevelType w:val="hybridMultilevel"/>
    <w:tmpl w:val="D81C3940"/>
    <w:lvl w:ilvl="0" w:tplc="B27A6EFC">
      <w:numFmt w:val="bullet"/>
      <w:lvlText w:val="–"/>
      <w:lvlJc w:val="left"/>
      <w:pPr>
        <w:ind w:left="225" w:hanging="180"/>
      </w:pPr>
      <w:rPr>
        <w:rFonts w:ascii="Times New Roman" w:eastAsia="Times New Roman" w:hAnsi="Times New Roman" w:hint="default"/>
        <w:spacing w:val="-27"/>
        <w:w w:val="100"/>
        <w:sz w:val="24"/>
      </w:rPr>
    </w:lvl>
    <w:lvl w:ilvl="1" w:tplc="4770E296">
      <w:numFmt w:val="bullet"/>
      <w:lvlText w:val="•"/>
      <w:lvlJc w:val="left"/>
      <w:pPr>
        <w:ind w:left="1798" w:hanging="180"/>
      </w:pPr>
      <w:rPr>
        <w:rFonts w:hint="default"/>
      </w:rPr>
    </w:lvl>
    <w:lvl w:ilvl="2" w:tplc="1AD0DD2E">
      <w:numFmt w:val="bullet"/>
      <w:lvlText w:val="•"/>
      <w:lvlJc w:val="left"/>
      <w:pPr>
        <w:ind w:left="3376" w:hanging="180"/>
      </w:pPr>
      <w:rPr>
        <w:rFonts w:hint="default"/>
      </w:rPr>
    </w:lvl>
    <w:lvl w:ilvl="3" w:tplc="E0C81806">
      <w:numFmt w:val="bullet"/>
      <w:lvlText w:val="•"/>
      <w:lvlJc w:val="left"/>
      <w:pPr>
        <w:ind w:left="4954" w:hanging="180"/>
      </w:pPr>
      <w:rPr>
        <w:rFonts w:hint="default"/>
      </w:rPr>
    </w:lvl>
    <w:lvl w:ilvl="4" w:tplc="F15850C8">
      <w:numFmt w:val="bullet"/>
      <w:lvlText w:val="•"/>
      <w:lvlJc w:val="left"/>
      <w:pPr>
        <w:ind w:left="6532" w:hanging="180"/>
      </w:pPr>
      <w:rPr>
        <w:rFonts w:hint="default"/>
      </w:rPr>
    </w:lvl>
    <w:lvl w:ilvl="5" w:tplc="A2A64AB0">
      <w:numFmt w:val="bullet"/>
      <w:lvlText w:val="•"/>
      <w:lvlJc w:val="left"/>
      <w:pPr>
        <w:ind w:left="8110" w:hanging="180"/>
      </w:pPr>
      <w:rPr>
        <w:rFonts w:hint="default"/>
      </w:rPr>
    </w:lvl>
    <w:lvl w:ilvl="6" w:tplc="D85E481E">
      <w:numFmt w:val="bullet"/>
      <w:lvlText w:val="•"/>
      <w:lvlJc w:val="left"/>
      <w:pPr>
        <w:ind w:left="9688" w:hanging="180"/>
      </w:pPr>
      <w:rPr>
        <w:rFonts w:hint="default"/>
      </w:rPr>
    </w:lvl>
    <w:lvl w:ilvl="7" w:tplc="333E18B8">
      <w:numFmt w:val="bullet"/>
      <w:lvlText w:val="•"/>
      <w:lvlJc w:val="left"/>
      <w:pPr>
        <w:ind w:left="11266" w:hanging="180"/>
      </w:pPr>
      <w:rPr>
        <w:rFonts w:hint="default"/>
      </w:rPr>
    </w:lvl>
    <w:lvl w:ilvl="8" w:tplc="B7DE5786">
      <w:numFmt w:val="bullet"/>
      <w:lvlText w:val="•"/>
      <w:lvlJc w:val="left"/>
      <w:pPr>
        <w:ind w:left="12844" w:hanging="180"/>
      </w:pPr>
      <w:rPr>
        <w:rFonts w:hint="default"/>
      </w:rPr>
    </w:lvl>
  </w:abstractNum>
  <w:abstractNum w:abstractNumId="6" w15:restartNumberingAfterBreak="0">
    <w:nsid w:val="1A7F3DA7"/>
    <w:multiLevelType w:val="hybridMultilevel"/>
    <w:tmpl w:val="D744D214"/>
    <w:lvl w:ilvl="0" w:tplc="01707582">
      <w:numFmt w:val="bullet"/>
      <w:lvlText w:val="–"/>
      <w:lvlJc w:val="left"/>
      <w:pPr>
        <w:ind w:left="225" w:hanging="180"/>
      </w:pPr>
      <w:rPr>
        <w:rFonts w:ascii="Times New Roman" w:eastAsia="Times New Roman" w:hAnsi="Times New Roman" w:hint="default"/>
        <w:spacing w:val="-3"/>
        <w:w w:val="100"/>
        <w:sz w:val="24"/>
      </w:rPr>
    </w:lvl>
    <w:lvl w:ilvl="1" w:tplc="6720ABE6">
      <w:numFmt w:val="bullet"/>
      <w:lvlText w:val="•"/>
      <w:lvlJc w:val="left"/>
      <w:pPr>
        <w:ind w:left="1798" w:hanging="180"/>
      </w:pPr>
      <w:rPr>
        <w:rFonts w:hint="default"/>
      </w:rPr>
    </w:lvl>
    <w:lvl w:ilvl="2" w:tplc="3CACFDE2">
      <w:numFmt w:val="bullet"/>
      <w:lvlText w:val="•"/>
      <w:lvlJc w:val="left"/>
      <w:pPr>
        <w:ind w:left="3376" w:hanging="180"/>
      </w:pPr>
      <w:rPr>
        <w:rFonts w:hint="default"/>
      </w:rPr>
    </w:lvl>
    <w:lvl w:ilvl="3" w:tplc="81004594">
      <w:numFmt w:val="bullet"/>
      <w:lvlText w:val="•"/>
      <w:lvlJc w:val="left"/>
      <w:pPr>
        <w:ind w:left="4954" w:hanging="180"/>
      </w:pPr>
      <w:rPr>
        <w:rFonts w:hint="default"/>
      </w:rPr>
    </w:lvl>
    <w:lvl w:ilvl="4" w:tplc="8CC01E6A">
      <w:numFmt w:val="bullet"/>
      <w:lvlText w:val="•"/>
      <w:lvlJc w:val="left"/>
      <w:pPr>
        <w:ind w:left="6532" w:hanging="180"/>
      </w:pPr>
      <w:rPr>
        <w:rFonts w:hint="default"/>
      </w:rPr>
    </w:lvl>
    <w:lvl w:ilvl="5" w:tplc="3AAADA92">
      <w:numFmt w:val="bullet"/>
      <w:lvlText w:val="•"/>
      <w:lvlJc w:val="left"/>
      <w:pPr>
        <w:ind w:left="8110" w:hanging="180"/>
      </w:pPr>
      <w:rPr>
        <w:rFonts w:hint="default"/>
      </w:rPr>
    </w:lvl>
    <w:lvl w:ilvl="6" w:tplc="A5A66420">
      <w:numFmt w:val="bullet"/>
      <w:lvlText w:val="•"/>
      <w:lvlJc w:val="left"/>
      <w:pPr>
        <w:ind w:left="9688" w:hanging="180"/>
      </w:pPr>
      <w:rPr>
        <w:rFonts w:hint="default"/>
      </w:rPr>
    </w:lvl>
    <w:lvl w:ilvl="7" w:tplc="86F03300">
      <w:numFmt w:val="bullet"/>
      <w:lvlText w:val="•"/>
      <w:lvlJc w:val="left"/>
      <w:pPr>
        <w:ind w:left="11266" w:hanging="180"/>
      </w:pPr>
      <w:rPr>
        <w:rFonts w:hint="default"/>
      </w:rPr>
    </w:lvl>
    <w:lvl w:ilvl="8" w:tplc="0788575E">
      <w:numFmt w:val="bullet"/>
      <w:lvlText w:val="•"/>
      <w:lvlJc w:val="left"/>
      <w:pPr>
        <w:ind w:left="12844" w:hanging="180"/>
      </w:pPr>
      <w:rPr>
        <w:rFonts w:hint="default"/>
      </w:rPr>
    </w:lvl>
  </w:abstractNum>
  <w:abstractNum w:abstractNumId="7" w15:restartNumberingAfterBreak="0">
    <w:nsid w:val="1FA07A75"/>
    <w:multiLevelType w:val="hybridMultilevel"/>
    <w:tmpl w:val="48DCA61C"/>
    <w:lvl w:ilvl="0" w:tplc="F8D6CE1C">
      <w:start w:val="1"/>
      <w:numFmt w:val="decimal"/>
      <w:lvlText w:val="%1."/>
      <w:lvlJc w:val="left"/>
      <w:pPr>
        <w:ind w:left="6727" w:hanging="240"/>
      </w:pPr>
      <w:rPr>
        <w:rFonts w:ascii="Times New Roman" w:eastAsia="Times New Roman" w:hAnsi="Times New Roman" w:cs="Times New Roman" w:hint="default"/>
        <w:b/>
        <w:bCs/>
        <w:spacing w:val="-4"/>
        <w:w w:val="100"/>
        <w:sz w:val="24"/>
        <w:szCs w:val="24"/>
      </w:rPr>
    </w:lvl>
    <w:lvl w:ilvl="1" w:tplc="C69CD906">
      <w:numFmt w:val="bullet"/>
      <w:lvlText w:val="•"/>
      <w:lvlJc w:val="left"/>
      <w:pPr>
        <w:ind w:left="7648" w:hanging="240"/>
      </w:pPr>
      <w:rPr>
        <w:rFonts w:hint="default"/>
      </w:rPr>
    </w:lvl>
    <w:lvl w:ilvl="2" w:tplc="4774A980">
      <w:numFmt w:val="bullet"/>
      <w:lvlText w:val="•"/>
      <w:lvlJc w:val="left"/>
      <w:pPr>
        <w:ind w:left="8576" w:hanging="240"/>
      </w:pPr>
      <w:rPr>
        <w:rFonts w:hint="default"/>
      </w:rPr>
    </w:lvl>
    <w:lvl w:ilvl="3" w:tplc="074E8C34">
      <w:numFmt w:val="bullet"/>
      <w:lvlText w:val="•"/>
      <w:lvlJc w:val="left"/>
      <w:pPr>
        <w:ind w:left="9504" w:hanging="240"/>
      </w:pPr>
      <w:rPr>
        <w:rFonts w:hint="default"/>
      </w:rPr>
    </w:lvl>
    <w:lvl w:ilvl="4" w:tplc="149635FA">
      <w:numFmt w:val="bullet"/>
      <w:lvlText w:val="•"/>
      <w:lvlJc w:val="left"/>
      <w:pPr>
        <w:ind w:left="10432" w:hanging="240"/>
      </w:pPr>
      <w:rPr>
        <w:rFonts w:hint="default"/>
      </w:rPr>
    </w:lvl>
    <w:lvl w:ilvl="5" w:tplc="0792D662">
      <w:numFmt w:val="bullet"/>
      <w:lvlText w:val="•"/>
      <w:lvlJc w:val="left"/>
      <w:pPr>
        <w:ind w:left="11360" w:hanging="240"/>
      </w:pPr>
      <w:rPr>
        <w:rFonts w:hint="default"/>
      </w:rPr>
    </w:lvl>
    <w:lvl w:ilvl="6" w:tplc="F99EB482">
      <w:numFmt w:val="bullet"/>
      <w:lvlText w:val="•"/>
      <w:lvlJc w:val="left"/>
      <w:pPr>
        <w:ind w:left="12288" w:hanging="240"/>
      </w:pPr>
      <w:rPr>
        <w:rFonts w:hint="default"/>
      </w:rPr>
    </w:lvl>
    <w:lvl w:ilvl="7" w:tplc="93B8676A">
      <w:numFmt w:val="bullet"/>
      <w:lvlText w:val="•"/>
      <w:lvlJc w:val="left"/>
      <w:pPr>
        <w:ind w:left="13216" w:hanging="240"/>
      </w:pPr>
      <w:rPr>
        <w:rFonts w:hint="default"/>
      </w:rPr>
    </w:lvl>
    <w:lvl w:ilvl="8" w:tplc="BA4A272C">
      <w:numFmt w:val="bullet"/>
      <w:lvlText w:val="•"/>
      <w:lvlJc w:val="left"/>
      <w:pPr>
        <w:ind w:left="14144" w:hanging="240"/>
      </w:pPr>
      <w:rPr>
        <w:rFonts w:hint="default"/>
      </w:rPr>
    </w:lvl>
  </w:abstractNum>
  <w:abstractNum w:abstractNumId="8" w15:restartNumberingAfterBreak="0">
    <w:nsid w:val="2B870A2B"/>
    <w:multiLevelType w:val="hybridMultilevel"/>
    <w:tmpl w:val="AF40D560"/>
    <w:lvl w:ilvl="0" w:tplc="ABFED148">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15:restartNumberingAfterBreak="0">
    <w:nsid w:val="2D5315D6"/>
    <w:multiLevelType w:val="hybridMultilevel"/>
    <w:tmpl w:val="19620BEA"/>
    <w:lvl w:ilvl="0" w:tplc="57FA9882">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305A3A54"/>
    <w:multiLevelType w:val="hybridMultilevel"/>
    <w:tmpl w:val="EC2C011C"/>
    <w:lvl w:ilvl="0" w:tplc="282200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9716B53"/>
    <w:multiLevelType w:val="hybridMultilevel"/>
    <w:tmpl w:val="1D14D066"/>
    <w:lvl w:ilvl="0" w:tplc="BCE087FE">
      <w:start w:val="1"/>
      <w:numFmt w:val="bullet"/>
      <w:lvlText w:val="—"/>
      <w:lvlJc w:val="left"/>
      <w:pPr>
        <w:ind w:left="1146" w:hanging="360"/>
      </w:pPr>
      <w:rPr>
        <w:rFonts w:ascii="Times New Roman" w:hAnsi="Times New Roman" w:hint="default"/>
      </w:rPr>
    </w:lvl>
    <w:lvl w:ilvl="1" w:tplc="04190003">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45052135"/>
    <w:multiLevelType w:val="hybridMultilevel"/>
    <w:tmpl w:val="584481B2"/>
    <w:lvl w:ilvl="0" w:tplc="01429B16">
      <w:start w:val="1"/>
      <w:numFmt w:val="decimal"/>
      <w:lvlText w:val="%1."/>
      <w:lvlJc w:val="left"/>
      <w:pPr>
        <w:ind w:left="225" w:hanging="240"/>
      </w:pPr>
      <w:rPr>
        <w:rFonts w:ascii="Times New Roman" w:eastAsia="Times New Roman" w:hAnsi="Times New Roman" w:cs="Times New Roman" w:hint="default"/>
        <w:spacing w:val="-3"/>
        <w:w w:val="100"/>
        <w:sz w:val="24"/>
        <w:szCs w:val="24"/>
      </w:rPr>
    </w:lvl>
    <w:lvl w:ilvl="1" w:tplc="46C6AE3E">
      <w:numFmt w:val="bullet"/>
      <w:lvlText w:val="•"/>
      <w:lvlJc w:val="left"/>
      <w:pPr>
        <w:ind w:left="1798" w:hanging="240"/>
      </w:pPr>
      <w:rPr>
        <w:rFonts w:hint="default"/>
      </w:rPr>
    </w:lvl>
    <w:lvl w:ilvl="2" w:tplc="1FCAE280">
      <w:numFmt w:val="bullet"/>
      <w:lvlText w:val="•"/>
      <w:lvlJc w:val="left"/>
      <w:pPr>
        <w:ind w:left="3376" w:hanging="240"/>
      </w:pPr>
      <w:rPr>
        <w:rFonts w:hint="default"/>
      </w:rPr>
    </w:lvl>
    <w:lvl w:ilvl="3" w:tplc="090C66EA">
      <w:numFmt w:val="bullet"/>
      <w:lvlText w:val="•"/>
      <w:lvlJc w:val="left"/>
      <w:pPr>
        <w:ind w:left="4954" w:hanging="240"/>
      </w:pPr>
      <w:rPr>
        <w:rFonts w:hint="default"/>
      </w:rPr>
    </w:lvl>
    <w:lvl w:ilvl="4" w:tplc="9B7A0108">
      <w:numFmt w:val="bullet"/>
      <w:lvlText w:val="•"/>
      <w:lvlJc w:val="left"/>
      <w:pPr>
        <w:ind w:left="6532" w:hanging="240"/>
      </w:pPr>
      <w:rPr>
        <w:rFonts w:hint="default"/>
      </w:rPr>
    </w:lvl>
    <w:lvl w:ilvl="5" w:tplc="EF34218E">
      <w:numFmt w:val="bullet"/>
      <w:lvlText w:val="•"/>
      <w:lvlJc w:val="left"/>
      <w:pPr>
        <w:ind w:left="8110" w:hanging="240"/>
      </w:pPr>
      <w:rPr>
        <w:rFonts w:hint="default"/>
      </w:rPr>
    </w:lvl>
    <w:lvl w:ilvl="6" w:tplc="A664CC9A">
      <w:numFmt w:val="bullet"/>
      <w:lvlText w:val="•"/>
      <w:lvlJc w:val="left"/>
      <w:pPr>
        <w:ind w:left="9688" w:hanging="240"/>
      </w:pPr>
      <w:rPr>
        <w:rFonts w:hint="default"/>
      </w:rPr>
    </w:lvl>
    <w:lvl w:ilvl="7" w:tplc="C0AE68CC">
      <w:numFmt w:val="bullet"/>
      <w:lvlText w:val="•"/>
      <w:lvlJc w:val="left"/>
      <w:pPr>
        <w:ind w:left="11266" w:hanging="240"/>
      </w:pPr>
      <w:rPr>
        <w:rFonts w:hint="default"/>
      </w:rPr>
    </w:lvl>
    <w:lvl w:ilvl="8" w:tplc="B2342660">
      <w:numFmt w:val="bullet"/>
      <w:lvlText w:val="•"/>
      <w:lvlJc w:val="left"/>
      <w:pPr>
        <w:ind w:left="12844" w:hanging="240"/>
      </w:pPr>
      <w:rPr>
        <w:rFonts w:hint="default"/>
      </w:rPr>
    </w:lvl>
  </w:abstractNum>
  <w:abstractNum w:abstractNumId="13" w15:restartNumberingAfterBreak="0">
    <w:nsid w:val="452C70E2"/>
    <w:multiLevelType w:val="hybridMultilevel"/>
    <w:tmpl w:val="1E24A84A"/>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67D79A7"/>
    <w:multiLevelType w:val="hybridMultilevel"/>
    <w:tmpl w:val="B5C01A26"/>
    <w:lvl w:ilvl="0" w:tplc="282200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230A05"/>
    <w:multiLevelType w:val="hybridMultilevel"/>
    <w:tmpl w:val="5082FECE"/>
    <w:lvl w:ilvl="0" w:tplc="D96472DE">
      <w:start w:val="5"/>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4CBA38DE"/>
    <w:multiLevelType w:val="hybridMultilevel"/>
    <w:tmpl w:val="A18C095C"/>
    <w:lvl w:ilvl="0" w:tplc="282200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07E4417"/>
    <w:multiLevelType w:val="hybridMultilevel"/>
    <w:tmpl w:val="6EB8FFC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0BC05CF"/>
    <w:multiLevelType w:val="hybridMultilevel"/>
    <w:tmpl w:val="4088365A"/>
    <w:lvl w:ilvl="0" w:tplc="A7EEF0CA">
      <w:start w:val="1"/>
      <w:numFmt w:val="decimal"/>
      <w:lvlText w:val="%1."/>
      <w:lvlJc w:val="left"/>
      <w:pPr>
        <w:tabs>
          <w:tab w:val="num" w:pos="720"/>
        </w:tabs>
        <w:ind w:left="720" w:hanging="360"/>
      </w:pPr>
      <w:rPr>
        <w:rFonts w:cs="Times New Roman"/>
        <w:i w:val="0"/>
      </w:rPr>
    </w:lvl>
    <w:lvl w:ilvl="1" w:tplc="0419000F">
      <w:start w:val="1"/>
      <w:numFmt w:val="decimal"/>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3E660CE"/>
    <w:multiLevelType w:val="hybridMultilevel"/>
    <w:tmpl w:val="1D2A31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5B0F08B4"/>
    <w:multiLevelType w:val="hybridMultilevel"/>
    <w:tmpl w:val="28F0E7A0"/>
    <w:lvl w:ilvl="0" w:tplc="8558F196">
      <w:start w:val="1"/>
      <w:numFmt w:val="decimal"/>
      <w:lvlText w:val="%1."/>
      <w:lvlJc w:val="left"/>
      <w:pPr>
        <w:ind w:left="225" w:hanging="240"/>
      </w:pPr>
      <w:rPr>
        <w:rFonts w:ascii="Times New Roman" w:eastAsia="Times New Roman" w:hAnsi="Times New Roman" w:cs="Times New Roman" w:hint="default"/>
        <w:spacing w:val="-4"/>
        <w:w w:val="100"/>
        <w:sz w:val="24"/>
        <w:szCs w:val="24"/>
      </w:rPr>
    </w:lvl>
    <w:lvl w:ilvl="1" w:tplc="A5566FEC">
      <w:numFmt w:val="bullet"/>
      <w:lvlText w:val="•"/>
      <w:lvlJc w:val="left"/>
      <w:pPr>
        <w:ind w:left="1798" w:hanging="240"/>
      </w:pPr>
      <w:rPr>
        <w:rFonts w:hint="default"/>
      </w:rPr>
    </w:lvl>
    <w:lvl w:ilvl="2" w:tplc="43BCE9DE">
      <w:numFmt w:val="bullet"/>
      <w:lvlText w:val="•"/>
      <w:lvlJc w:val="left"/>
      <w:pPr>
        <w:ind w:left="3376" w:hanging="240"/>
      </w:pPr>
      <w:rPr>
        <w:rFonts w:hint="default"/>
      </w:rPr>
    </w:lvl>
    <w:lvl w:ilvl="3" w:tplc="ACAE4168">
      <w:numFmt w:val="bullet"/>
      <w:lvlText w:val="•"/>
      <w:lvlJc w:val="left"/>
      <w:pPr>
        <w:ind w:left="4954" w:hanging="240"/>
      </w:pPr>
      <w:rPr>
        <w:rFonts w:hint="default"/>
      </w:rPr>
    </w:lvl>
    <w:lvl w:ilvl="4" w:tplc="8CB0C640">
      <w:numFmt w:val="bullet"/>
      <w:lvlText w:val="•"/>
      <w:lvlJc w:val="left"/>
      <w:pPr>
        <w:ind w:left="6532" w:hanging="240"/>
      </w:pPr>
      <w:rPr>
        <w:rFonts w:hint="default"/>
      </w:rPr>
    </w:lvl>
    <w:lvl w:ilvl="5" w:tplc="10447F9E">
      <w:numFmt w:val="bullet"/>
      <w:lvlText w:val="•"/>
      <w:lvlJc w:val="left"/>
      <w:pPr>
        <w:ind w:left="8110" w:hanging="240"/>
      </w:pPr>
      <w:rPr>
        <w:rFonts w:hint="default"/>
      </w:rPr>
    </w:lvl>
    <w:lvl w:ilvl="6" w:tplc="2D603BC6">
      <w:numFmt w:val="bullet"/>
      <w:lvlText w:val="•"/>
      <w:lvlJc w:val="left"/>
      <w:pPr>
        <w:ind w:left="9688" w:hanging="240"/>
      </w:pPr>
      <w:rPr>
        <w:rFonts w:hint="default"/>
      </w:rPr>
    </w:lvl>
    <w:lvl w:ilvl="7" w:tplc="794E37E2">
      <w:numFmt w:val="bullet"/>
      <w:lvlText w:val="•"/>
      <w:lvlJc w:val="left"/>
      <w:pPr>
        <w:ind w:left="11266" w:hanging="240"/>
      </w:pPr>
      <w:rPr>
        <w:rFonts w:hint="default"/>
      </w:rPr>
    </w:lvl>
    <w:lvl w:ilvl="8" w:tplc="546E5124">
      <w:numFmt w:val="bullet"/>
      <w:lvlText w:val="•"/>
      <w:lvlJc w:val="left"/>
      <w:pPr>
        <w:ind w:left="12844" w:hanging="240"/>
      </w:pPr>
      <w:rPr>
        <w:rFonts w:hint="default"/>
      </w:rPr>
    </w:lvl>
  </w:abstractNum>
  <w:abstractNum w:abstractNumId="21" w15:restartNumberingAfterBreak="0">
    <w:nsid w:val="615C410F"/>
    <w:multiLevelType w:val="hybridMultilevel"/>
    <w:tmpl w:val="1E24969A"/>
    <w:lvl w:ilvl="0" w:tplc="BCE087F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50D7280"/>
    <w:multiLevelType w:val="hybridMultilevel"/>
    <w:tmpl w:val="F73E8798"/>
    <w:lvl w:ilvl="0" w:tplc="53CC19F4">
      <w:start w:val="1"/>
      <w:numFmt w:val="decimal"/>
      <w:lvlText w:val="%1."/>
      <w:lvlJc w:val="center"/>
      <w:pPr>
        <w:ind w:left="360" w:hanging="360"/>
      </w:pPr>
      <w:rPr>
        <w:rFonts w:ascii="Times New Roman" w:hAnsi="Times New Roman" w:cs="Times New Roman" w:hint="default"/>
        <w:b w:val="0"/>
        <w:i w:val="0"/>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15:restartNumberingAfterBreak="0">
    <w:nsid w:val="660239D8"/>
    <w:multiLevelType w:val="hybridMultilevel"/>
    <w:tmpl w:val="837EF440"/>
    <w:lvl w:ilvl="0" w:tplc="282200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B624B4D"/>
    <w:multiLevelType w:val="hybridMultilevel"/>
    <w:tmpl w:val="3774EA2E"/>
    <w:lvl w:ilvl="0" w:tplc="79F049F4">
      <w:start w:val="1"/>
      <w:numFmt w:val="decimal"/>
      <w:lvlText w:val="%1."/>
      <w:lvlJc w:val="left"/>
      <w:pPr>
        <w:ind w:left="225" w:hanging="240"/>
      </w:pPr>
      <w:rPr>
        <w:rFonts w:ascii="Times New Roman" w:eastAsia="Times New Roman" w:hAnsi="Times New Roman" w:cs="Times New Roman" w:hint="default"/>
        <w:spacing w:val="-3"/>
        <w:w w:val="99"/>
        <w:sz w:val="24"/>
        <w:szCs w:val="24"/>
      </w:rPr>
    </w:lvl>
    <w:lvl w:ilvl="1" w:tplc="8D7657FC">
      <w:numFmt w:val="bullet"/>
      <w:lvlText w:val="•"/>
      <w:lvlJc w:val="left"/>
      <w:pPr>
        <w:ind w:left="1798" w:hanging="240"/>
      </w:pPr>
      <w:rPr>
        <w:rFonts w:hint="default"/>
      </w:rPr>
    </w:lvl>
    <w:lvl w:ilvl="2" w:tplc="B046F040">
      <w:numFmt w:val="bullet"/>
      <w:lvlText w:val="•"/>
      <w:lvlJc w:val="left"/>
      <w:pPr>
        <w:ind w:left="3376" w:hanging="240"/>
      </w:pPr>
      <w:rPr>
        <w:rFonts w:hint="default"/>
      </w:rPr>
    </w:lvl>
    <w:lvl w:ilvl="3" w:tplc="7B5CD532">
      <w:numFmt w:val="bullet"/>
      <w:lvlText w:val="•"/>
      <w:lvlJc w:val="left"/>
      <w:pPr>
        <w:ind w:left="4954" w:hanging="240"/>
      </w:pPr>
      <w:rPr>
        <w:rFonts w:hint="default"/>
      </w:rPr>
    </w:lvl>
    <w:lvl w:ilvl="4" w:tplc="9E88781C">
      <w:numFmt w:val="bullet"/>
      <w:lvlText w:val="•"/>
      <w:lvlJc w:val="left"/>
      <w:pPr>
        <w:ind w:left="6532" w:hanging="240"/>
      </w:pPr>
      <w:rPr>
        <w:rFonts w:hint="default"/>
      </w:rPr>
    </w:lvl>
    <w:lvl w:ilvl="5" w:tplc="260847CE">
      <w:numFmt w:val="bullet"/>
      <w:lvlText w:val="•"/>
      <w:lvlJc w:val="left"/>
      <w:pPr>
        <w:ind w:left="8110" w:hanging="240"/>
      </w:pPr>
      <w:rPr>
        <w:rFonts w:hint="default"/>
      </w:rPr>
    </w:lvl>
    <w:lvl w:ilvl="6" w:tplc="0FDA98F4">
      <w:numFmt w:val="bullet"/>
      <w:lvlText w:val="•"/>
      <w:lvlJc w:val="left"/>
      <w:pPr>
        <w:ind w:left="9688" w:hanging="240"/>
      </w:pPr>
      <w:rPr>
        <w:rFonts w:hint="default"/>
      </w:rPr>
    </w:lvl>
    <w:lvl w:ilvl="7" w:tplc="6B38CFCE">
      <w:numFmt w:val="bullet"/>
      <w:lvlText w:val="•"/>
      <w:lvlJc w:val="left"/>
      <w:pPr>
        <w:ind w:left="11266" w:hanging="240"/>
      </w:pPr>
      <w:rPr>
        <w:rFonts w:hint="default"/>
      </w:rPr>
    </w:lvl>
    <w:lvl w:ilvl="8" w:tplc="892832AA">
      <w:numFmt w:val="bullet"/>
      <w:lvlText w:val="•"/>
      <w:lvlJc w:val="left"/>
      <w:pPr>
        <w:ind w:left="12844" w:hanging="240"/>
      </w:pPr>
      <w:rPr>
        <w:rFonts w:hint="default"/>
      </w:rPr>
    </w:lvl>
  </w:abstractNum>
  <w:abstractNum w:abstractNumId="25" w15:restartNumberingAfterBreak="0">
    <w:nsid w:val="6CBC427C"/>
    <w:multiLevelType w:val="singleLevel"/>
    <w:tmpl w:val="850A406E"/>
    <w:lvl w:ilvl="0">
      <w:start w:val="1"/>
      <w:numFmt w:val="decimal"/>
      <w:lvlText w:val="%1."/>
      <w:legacy w:legacy="1" w:legacySpace="0" w:legacyIndent="355"/>
      <w:lvlJc w:val="left"/>
      <w:rPr>
        <w:rFonts w:ascii="Times New Roman" w:hAnsi="Times New Roman" w:cs="Times New Roman" w:hint="default"/>
      </w:rPr>
    </w:lvl>
  </w:abstractNum>
  <w:abstractNum w:abstractNumId="26" w15:restartNumberingAfterBreak="0">
    <w:nsid w:val="7E1E1BD6"/>
    <w:multiLevelType w:val="hybridMultilevel"/>
    <w:tmpl w:val="A210C166"/>
    <w:lvl w:ilvl="0" w:tplc="2CDC76C4">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7FFB17B6"/>
    <w:multiLevelType w:val="hybridMultilevel"/>
    <w:tmpl w:val="D1BA514E"/>
    <w:lvl w:ilvl="0" w:tplc="040A4852">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12"/>
  </w:num>
  <w:num w:numId="4">
    <w:abstractNumId w:val="20"/>
  </w:num>
  <w:num w:numId="5">
    <w:abstractNumId w:val="6"/>
  </w:num>
  <w:num w:numId="6">
    <w:abstractNumId w:val="5"/>
  </w:num>
  <w:num w:numId="7">
    <w:abstractNumId w:val="7"/>
  </w:num>
  <w:num w:numId="8">
    <w:abstractNumId w:val="4"/>
  </w:num>
  <w:num w:numId="9">
    <w:abstractNumId w:val="11"/>
  </w:num>
  <w:num w:numId="10">
    <w:abstractNumId w:val="21"/>
  </w:num>
  <w:num w:numId="11">
    <w:abstractNumId w:val="25"/>
  </w:num>
  <w:num w:numId="12">
    <w:abstractNumId w:val="13"/>
  </w:num>
  <w:num w:numId="13">
    <w:abstractNumId w:val="22"/>
  </w:num>
  <w:num w:numId="14">
    <w:abstractNumId w:val="0"/>
  </w:num>
  <w:num w:numId="15">
    <w:abstractNumId w:val="26"/>
  </w:num>
  <w:num w:numId="16">
    <w:abstractNumId w:val="18"/>
  </w:num>
  <w:num w:numId="17">
    <w:abstractNumId w:val="9"/>
  </w:num>
  <w:num w:numId="18">
    <w:abstractNumId w:val="15"/>
  </w:num>
  <w:num w:numId="19">
    <w:abstractNumId w:val="10"/>
  </w:num>
  <w:num w:numId="20">
    <w:abstractNumId w:val="23"/>
  </w:num>
  <w:num w:numId="21">
    <w:abstractNumId w:val="14"/>
  </w:num>
  <w:num w:numId="22">
    <w:abstractNumId w:val="16"/>
  </w:num>
  <w:num w:numId="23">
    <w:abstractNumId w:val="19"/>
  </w:num>
  <w:num w:numId="24">
    <w:abstractNumId w:val="1"/>
    <w:lvlOverride w:ilvl="0">
      <w:lvl w:ilvl="0">
        <w:numFmt w:val="bullet"/>
        <w:lvlText w:val=""/>
        <w:legacy w:legacy="1" w:legacySpace="0" w:legacyIndent="360"/>
        <w:lvlJc w:val="left"/>
        <w:rPr>
          <w:rFonts w:ascii="Symbol" w:hAnsi="Symbol" w:hint="default"/>
        </w:rPr>
      </w:lvl>
    </w:lvlOverride>
  </w:num>
  <w:num w:numId="25">
    <w:abstractNumId w:val="8"/>
  </w:num>
  <w:num w:numId="26">
    <w:abstractNumId w:val="27"/>
  </w:num>
  <w:num w:numId="27">
    <w:abstractNumId w:val="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3673"/>
    <w:rsid w:val="000001D5"/>
    <w:rsid w:val="000008A6"/>
    <w:rsid w:val="00044409"/>
    <w:rsid w:val="000742AF"/>
    <w:rsid w:val="00086C1A"/>
    <w:rsid w:val="0009139A"/>
    <w:rsid w:val="000A1179"/>
    <w:rsid w:val="000A7907"/>
    <w:rsid w:val="000B22E7"/>
    <w:rsid w:val="000C3EBA"/>
    <w:rsid w:val="00137768"/>
    <w:rsid w:val="00176299"/>
    <w:rsid w:val="001A0C7B"/>
    <w:rsid w:val="001D0FB5"/>
    <w:rsid w:val="001E6707"/>
    <w:rsid w:val="00222844"/>
    <w:rsid w:val="002303FB"/>
    <w:rsid w:val="00256E1A"/>
    <w:rsid w:val="00260268"/>
    <w:rsid w:val="00275F11"/>
    <w:rsid w:val="00280E53"/>
    <w:rsid w:val="002A178F"/>
    <w:rsid w:val="002C5833"/>
    <w:rsid w:val="002D7762"/>
    <w:rsid w:val="00327D85"/>
    <w:rsid w:val="00411744"/>
    <w:rsid w:val="00446990"/>
    <w:rsid w:val="0044765A"/>
    <w:rsid w:val="00447F1F"/>
    <w:rsid w:val="00450A02"/>
    <w:rsid w:val="00485679"/>
    <w:rsid w:val="00491D16"/>
    <w:rsid w:val="00496450"/>
    <w:rsid w:val="004F7800"/>
    <w:rsid w:val="005018A7"/>
    <w:rsid w:val="00503149"/>
    <w:rsid w:val="005058E3"/>
    <w:rsid w:val="0050766A"/>
    <w:rsid w:val="00582985"/>
    <w:rsid w:val="00597F0C"/>
    <w:rsid w:val="005C6CE8"/>
    <w:rsid w:val="005D2E01"/>
    <w:rsid w:val="005E681F"/>
    <w:rsid w:val="00603D60"/>
    <w:rsid w:val="00603FBD"/>
    <w:rsid w:val="00605DF0"/>
    <w:rsid w:val="006102A2"/>
    <w:rsid w:val="006428B4"/>
    <w:rsid w:val="00642AD5"/>
    <w:rsid w:val="0064377E"/>
    <w:rsid w:val="006D5BA9"/>
    <w:rsid w:val="00705536"/>
    <w:rsid w:val="0071054E"/>
    <w:rsid w:val="007170B2"/>
    <w:rsid w:val="007232AC"/>
    <w:rsid w:val="00765AD9"/>
    <w:rsid w:val="00786E68"/>
    <w:rsid w:val="00791792"/>
    <w:rsid w:val="007C32F0"/>
    <w:rsid w:val="007C4046"/>
    <w:rsid w:val="007E5360"/>
    <w:rsid w:val="007F0404"/>
    <w:rsid w:val="00833522"/>
    <w:rsid w:val="00840E3C"/>
    <w:rsid w:val="008808B7"/>
    <w:rsid w:val="00880FE0"/>
    <w:rsid w:val="008C4892"/>
    <w:rsid w:val="008D56C9"/>
    <w:rsid w:val="008E7E9F"/>
    <w:rsid w:val="00937857"/>
    <w:rsid w:val="009531EE"/>
    <w:rsid w:val="00993D45"/>
    <w:rsid w:val="009C6D28"/>
    <w:rsid w:val="009D2885"/>
    <w:rsid w:val="009E3606"/>
    <w:rsid w:val="009F7ACA"/>
    <w:rsid w:val="00A10522"/>
    <w:rsid w:val="00A22A99"/>
    <w:rsid w:val="00A25529"/>
    <w:rsid w:val="00A477B9"/>
    <w:rsid w:val="00A8685D"/>
    <w:rsid w:val="00AA6C35"/>
    <w:rsid w:val="00AB631F"/>
    <w:rsid w:val="00AC5CF7"/>
    <w:rsid w:val="00AD3A0B"/>
    <w:rsid w:val="00AE22B2"/>
    <w:rsid w:val="00B004D2"/>
    <w:rsid w:val="00B15CEB"/>
    <w:rsid w:val="00B22970"/>
    <w:rsid w:val="00B35045"/>
    <w:rsid w:val="00B36A86"/>
    <w:rsid w:val="00B41EB5"/>
    <w:rsid w:val="00B46EE4"/>
    <w:rsid w:val="00B52F10"/>
    <w:rsid w:val="00B7167C"/>
    <w:rsid w:val="00B76C9B"/>
    <w:rsid w:val="00BB4982"/>
    <w:rsid w:val="00BC705B"/>
    <w:rsid w:val="00BD7439"/>
    <w:rsid w:val="00BE28D0"/>
    <w:rsid w:val="00BE2DAA"/>
    <w:rsid w:val="00C43285"/>
    <w:rsid w:val="00C7185F"/>
    <w:rsid w:val="00C765F6"/>
    <w:rsid w:val="00CA7185"/>
    <w:rsid w:val="00CE1717"/>
    <w:rsid w:val="00D03673"/>
    <w:rsid w:val="00D11718"/>
    <w:rsid w:val="00D15487"/>
    <w:rsid w:val="00D65662"/>
    <w:rsid w:val="00DA3E62"/>
    <w:rsid w:val="00DB5FF5"/>
    <w:rsid w:val="00DE1A64"/>
    <w:rsid w:val="00DF4C14"/>
    <w:rsid w:val="00E118A1"/>
    <w:rsid w:val="00E12446"/>
    <w:rsid w:val="00E159AB"/>
    <w:rsid w:val="00E21153"/>
    <w:rsid w:val="00E4311D"/>
    <w:rsid w:val="00E52F77"/>
    <w:rsid w:val="00E82465"/>
    <w:rsid w:val="00E9306C"/>
    <w:rsid w:val="00EA3AC9"/>
    <w:rsid w:val="00EB7FB1"/>
    <w:rsid w:val="00EC53BA"/>
    <w:rsid w:val="00ED0658"/>
    <w:rsid w:val="00EE15E2"/>
    <w:rsid w:val="00EF508F"/>
    <w:rsid w:val="00F322BB"/>
    <w:rsid w:val="00F36228"/>
    <w:rsid w:val="00F70461"/>
    <w:rsid w:val="00FF7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68DE5208"/>
  <w15:docId w15:val="{3BD53CBE-3EB9-413D-94CC-A0FCE05A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8E3"/>
    <w:pPr>
      <w:widowControl w:val="0"/>
      <w:autoSpaceDE w:val="0"/>
      <w:autoSpaceDN w:val="0"/>
    </w:pPr>
    <w:rPr>
      <w:rFonts w:ascii="Times New Roman" w:eastAsia="Times New Roman" w:hAnsi="Times New Roman"/>
      <w:sz w:val="22"/>
      <w:szCs w:val="22"/>
      <w:lang w:val="en-US" w:eastAsia="en-US"/>
    </w:rPr>
  </w:style>
  <w:style w:type="paragraph" w:styleId="1">
    <w:name w:val="heading 1"/>
    <w:basedOn w:val="a"/>
    <w:link w:val="10"/>
    <w:uiPriority w:val="99"/>
    <w:qFormat/>
    <w:rsid w:val="005058E3"/>
    <w:pPr>
      <w:ind w:left="1865" w:hanging="240"/>
      <w:outlineLvl w:val="0"/>
    </w:pPr>
    <w:rPr>
      <w:rFonts w:ascii="Cambria" w:eastAsia="Calibri" w:hAnsi="Cambria"/>
      <w:b/>
      <w:bCs/>
      <w:kern w:val="32"/>
      <w:sz w:val="32"/>
      <w:szCs w:val="32"/>
    </w:rPr>
  </w:style>
  <w:style w:type="paragraph" w:styleId="2">
    <w:name w:val="heading 2"/>
    <w:basedOn w:val="a"/>
    <w:link w:val="20"/>
    <w:uiPriority w:val="99"/>
    <w:qFormat/>
    <w:rsid w:val="005058E3"/>
    <w:pPr>
      <w:spacing w:line="275" w:lineRule="exact"/>
      <w:ind w:left="790"/>
      <w:outlineLvl w:val="1"/>
    </w:pPr>
    <w:rPr>
      <w:rFonts w:ascii="Cambria" w:eastAsia="Calibri" w:hAnsi="Cambria"/>
      <w:b/>
      <w:bCs/>
      <w:i/>
      <w:iCs/>
      <w:sz w:val="28"/>
      <w:szCs w:val="28"/>
    </w:rPr>
  </w:style>
  <w:style w:type="paragraph" w:styleId="3">
    <w:name w:val="heading 3"/>
    <w:basedOn w:val="a"/>
    <w:next w:val="a"/>
    <w:link w:val="30"/>
    <w:uiPriority w:val="99"/>
    <w:qFormat/>
    <w:locked/>
    <w:rsid w:val="00E52F77"/>
    <w:pPr>
      <w:keepNext/>
      <w:widowControl/>
      <w:autoSpaceDE/>
      <w:autoSpaceDN/>
      <w:spacing w:before="240" w:after="60"/>
      <w:outlineLvl w:val="2"/>
    </w:pPr>
    <w:rPr>
      <w:rFonts w:ascii="Arial" w:eastAsia="Calibri" w:hAnsi="Arial"/>
      <w:b/>
      <w:sz w:val="26"/>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E681F"/>
    <w:rPr>
      <w:rFonts w:ascii="Cambria" w:hAnsi="Cambria"/>
      <w:b/>
      <w:kern w:val="32"/>
      <w:sz w:val="32"/>
      <w:lang w:val="en-US" w:eastAsia="en-US"/>
    </w:rPr>
  </w:style>
  <w:style w:type="character" w:customStyle="1" w:styleId="20">
    <w:name w:val="Заголовок 2 Знак"/>
    <w:link w:val="2"/>
    <w:uiPriority w:val="99"/>
    <w:semiHidden/>
    <w:locked/>
    <w:rsid w:val="005E681F"/>
    <w:rPr>
      <w:rFonts w:ascii="Cambria" w:hAnsi="Cambria"/>
      <w:b/>
      <w:i/>
      <w:sz w:val="28"/>
      <w:lang w:val="en-US" w:eastAsia="en-US"/>
    </w:rPr>
  </w:style>
  <w:style w:type="character" w:customStyle="1" w:styleId="Heading3Char">
    <w:name w:val="Heading 3 Char"/>
    <w:uiPriority w:val="99"/>
    <w:semiHidden/>
    <w:locked/>
    <w:rsid w:val="005E681F"/>
    <w:rPr>
      <w:rFonts w:ascii="Cambria" w:hAnsi="Cambria"/>
      <w:b/>
      <w:sz w:val="26"/>
      <w:lang w:val="en-US" w:eastAsia="en-US"/>
    </w:rPr>
  </w:style>
  <w:style w:type="table" w:customStyle="1" w:styleId="TableNormal1">
    <w:name w:val="Table Normal1"/>
    <w:uiPriority w:val="99"/>
    <w:semiHidden/>
    <w:rsid w:val="005058E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5058E3"/>
    <w:pPr>
      <w:ind w:left="225" w:firstLine="565"/>
    </w:pPr>
    <w:rPr>
      <w:rFonts w:eastAsia="Calibri"/>
      <w:sz w:val="20"/>
      <w:szCs w:val="20"/>
    </w:rPr>
  </w:style>
  <w:style w:type="character" w:customStyle="1" w:styleId="a4">
    <w:name w:val="Основной текст Знак"/>
    <w:link w:val="a3"/>
    <w:uiPriority w:val="99"/>
    <w:semiHidden/>
    <w:locked/>
    <w:rsid w:val="005E681F"/>
    <w:rPr>
      <w:rFonts w:ascii="Times New Roman" w:hAnsi="Times New Roman"/>
      <w:lang w:val="en-US" w:eastAsia="en-US"/>
    </w:rPr>
  </w:style>
  <w:style w:type="paragraph" w:styleId="a5">
    <w:name w:val="List Paragraph"/>
    <w:basedOn w:val="a"/>
    <w:uiPriority w:val="34"/>
    <w:qFormat/>
    <w:rsid w:val="005058E3"/>
    <w:pPr>
      <w:spacing w:line="275" w:lineRule="exact"/>
      <w:ind w:left="225" w:firstLine="565"/>
    </w:pPr>
  </w:style>
  <w:style w:type="paragraph" w:customStyle="1" w:styleId="TableParagraph">
    <w:name w:val="Table Paragraph"/>
    <w:basedOn w:val="a"/>
    <w:uiPriority w:val="99"/>
    <w:rsid w:val="005058E3"/>
  </w:style>
  <w:style w:type="character" w:styleId="a6">
    <w:name w:val="Hyperlink"/>
    <w:uiPriority w:val="99"/>
    <w:rsid w:val="00447F1F"/>
    <w:rPr>
      <w:rFonts w:cs="Times New Roman"/>
      <w:color w:val="0000FF"/>
      <w:u w:val="single"/>
    </w:rPr>
  </w:style>
  <w:style w:type="table" w:styleId="a7">
    <w:name w:val="Table Grid"/>
    <w:basedOn w:val="a1"/>
    <w:uiPriority w:val="99"/>
    <w:rsid w:val="00AA6C35"/>
    <w:rPr>
      <w:rFonts w:ascii="Courier New" w:hAnsi="Courier New" w:cs="Courier New"/>
      <w:sz w:val="24"/>
      <w:szCs w:val="24"/>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locked/>
    <w:rsid w:val="00E52F77"/>
    <w:rPr>
      <w:rFonts w:ascii="Arial" w:hAnsi="Arial"/>
      <w:b/>
      <w:sz w:val="26"/>
      <w:lang w:eastAsia="uk-UA"/>
    </w:rPr>
  </w:style>
  <w:style w:type="paragraph" w:styleId="31">
    <w:name w:val="Body Text 3"/>
    <w:basedOn w:val="a"/>
    <w:link w:val="32"/>
    <w:uiPriority w:val="99"/>
    <w:rsid w:val="00260268"/>
    <w:pPr>
      <w:widowControl/>
      <w:autoSpaceDE/>
      <w:autoSpaceDN/>
      <w:spacing w:after="120"/>
    </w:pPr>
    <w:rPr>
      <w:rFonts w:ascii="Calibri" w:eastAsia="Calibri" w:hAnsi="Calibri"/>
      <w:sz w:val="16"/>
      <w:szCs w:val="20"/>
      <w:lang w:val="ru-RU" w:eastAsia="uk-UA"/>
    </w:rPr>
  </w:style>
  <w:style w:type="character" w:customStyle="1" w:styleId="BodyText3Char">
    <w:name w:val="Body Text 3 Char"/>
    <w:uiPriority w:val="99"/>
    <w:semiHidden/>
    <w:locked/>
    <w:rsid w:val="00AC5CF7"/>
    <w:rPr>
      <w:rFonts w:ascii="Times New Roman" w:hAnsi="Times New Roman"/>
      <w:sz w:val="16"/>
      <w:lang w:val="en-US" w:eastAsia="en-US"/>
    </w:rPr>
  </w:style>
  <w:style w:type="character" w:customStyle="1" w:styleId="32">
    <w:name w:val="Основной текст 3 Знак"/>
    <w:link w:val="31"/>
    <w:uiPriority w:val="99"/>
    <w:locked/>
    <w:rsid w:val="00260268"/>
    <w:rPr>
      <w:sz w:val="16"/>
      <w:lang w:eastAsia="uk-UA"/>
    </w:rPr>
  </w:style>
  <w:style w:type="character" w:customStyle="1" w:styleId="apple-converted-space">
    <w:name w:val="apple-converted-space"/>
    <w:uiPriority w:val="99"/>
    <w:rsid w:val="00260268"/>
  </w:style>
  <w:style w:type="character" w:customStyle="1" w:styleId="spelle">
    <w:name w:val="spelle"/>
    <w:uiPriority w:val="99"/>
    <w:rsid w:val="00260268"/>
  </w:style>
  <w:style w:type="paragraph" w:styleId="a8">
    <w:name w:val="Normal (Web)"/>
    <w:basedOn w:val="a"/>
    <w:uiPriority w:val="99"/>
    <w:rsid w:val="00491D16"/>
    <w:pPr>
      <w:widowControl/>
      <w:autoSpaceDE/>
      <w:autoSpaceDN/>
      <w:spacing w:before="100" w:beforeAutospacing="1" w:after="100" w:afterAutospacing="1"/>
    </w:pPr>
    <w:rPr>
      <w:sz w:val="24"/>
      <w:szCs w:val="24"/>
      <w:lang w:val="uk-UA" w:eastAsia="uk-UA"/>
    </w:rPr>
  </w:style>
  <w:style w:type="character" w:customStyle="1" w:styleId="7">
    <w:name w:val="Основной текст (7)_"/>
    <w:link w:val="70"/>
    <w:uiPriority w:val="99"/>
    <w:locked/>
    <w:rsid w:val="00491D16"/>
    <w:rPr>
      <w:sz w:val="21"/>
      <w:shd w:val="clear" w:color="auto" w:fill="FFFFFF"/>
    </w:rPr>
  </w:style>
  <w:style w:type="paragraph" w:customStyle="1" w:styleId="70">
    <w:name w:val="Основной текст (7)"/>
    <w:basedOn w:val="a"/>
    <w:link w:val="7"/>
    <w:uiPriority w:val="99"/>
    <w:rsid w:val="00491D16"/>
    <w:pPr>
      <w:widowControl/>
      <w:shd w:val="clear" w:color="auto" w:fill="FFFFFF"/>
      <w:autoSpaceDE/>
      <w:autoSpaceDN/>
      <w:spacing w:line="240" w:lineRule="atLeast"/>
    </w:pPr>
    <w:rPr>
      <w:rFonts w:ascii="Calibri" w:eastAsia="Calibri" w:hAnsi="Calibri"/>
      <w:sz w:val="21"/>
      <w:szCs w:val="21"/>
      <w:shd w:val="clear" w:color="auto" w:fill="FFFFFF"/>
      <w:lang w:val="ru-RU" w:eastAsia="ru-RU"/>
    </w:rPr>
  </w:style>
  <w:style w:type="character" w:customStyle="1" w:styleId="71">
    <w:name w:val="Основной текст (7) + Не полужирный"/>
    <w:uiPriority w:val="99"/>
    <w:rsid w:val="00491D16"/>
    <w:rPr>
      <w:b/>
      <w:sz w:val="21"/>
      <w:shd w:val="clear" w:color="auto" w:fill="FFFFFF"/>
    </w:rPr>
  </w:style>
  <w:style w:type="paragraph" w:customStyle="1" w:styleId="21">
    <w:name w:val="Основной текст (2)"/>
    <w:basedOn w:val="a"/>
    <w:uiPriority w:val="99"/>
    <w:rsid w:val="00B22970"/>
    <w:pPr>
      <w:widowControl/>
      <w:shd w:val="clear" w:color="auto" w:fill="FFFFFF"/>
      <w:autoSpaceDE/>
      <w:autoSpaceDN/>
      <w:spacing w:line="192" w:lineRule="exact"/>
      <w:jc w:val="both"/>
    </w:pPr>
    <w:rPr>
      <w:b/>
      <w:bCs/>
      <w:sz w:val="16"/>
      <w:szCs w:val="16"/>
      <w:lang w:val="uk-UA" w:eastAsia="ru-RU"/>
    </w:rPr>
  </w:style>
  <w:style w:type="character" w:customStyle="1" w:styleId="11">
    <w:name w:val="Основной текст Знак1"/>
    <w:uiPriority w:val="99"/>
    <w:rsid w:val="00C765F6"/>
    <w:rPr>
      <w:rFonts w:ascii="Times New Roman" w:hAnsi="Times New Roman" w:cs="Times New Roman"/>
      <w:sz w:val="19"/>
      <w:szCs w:val="19"/>
      <w:u w:val="none"/>
      <w:effect w:val="none"/>
    </w:rPr>
  </w:style>
  <w:style w:type="character" w:styleId="HTML">
    <w:name w:val="HTML Cite"/>
    <w:uiPriority w:val="99"/>
    <w:rsid w:val="009E3606"/>
    <w:rPr>
      <w:rFonts w:cs="Times New Roman"/>
      <w:color w:val="006621"/>
    </w:rPr>
  </w:style>
  <w:style w:type="paragraph" w:styleId="a9">
    <w:name w:val="Balloon Text"/>
    <w:basedOn w:val="a"/>
    <w:link w:val="aa"/>
    <w:uiPriority w:val="99"/>
    <w:semiHidden/>
    <w:unhideWhenUsed/>
    <w:rsid w:val="00B41EB5"/>
    <w:rPr>
      <w:rFonts w:ascii="Segoe UI" w:hAnsi="Segoe UI" w:cs="Segoe UI"/>
      <w:sz w:val="18"/>
      <w:szCs w:val="18"/>
    </w:rPr>
  </w:style>
  <w:style w:type="character" w:customStyle="1" w:styleId="aa">
    <w:name w:val="Текст выноски Знак"/>
    <w:link w:val="a9"/>
    <w:uiPriority w:val="99"/>
    <w:semiHidden/>
    <w:rsid w:val="00B41EB5"/>
    <w:rPr>
      <w:rFonts w:ascii="Segoe UI" w:eastAsia="Times New Roman" w:hAnsi="Segoe UI" w:cs="Segoe UI"/>
      <w:sz w:val="18"/>
      <w:szCs w:val="18"/>
      <w:lang w:val="en-US" w:eastAsia="en-US"/>
    </w:rPr>
  </w:style>
  <w:style w:type="paragraph" w:customStyle="1" w:styleId="110">
    <w:name w:val="Заголовок 11"/>
    <w:basedOn w:val="a"/>
    <w:uiPriority w:val="1"/>
    <w:qFormat/>
    <w:rsid w:val="00E82465"/>
    <w:pPr>
      <w:ind w:left="828"/>
      <w:outlineLvl w:val="1"/>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relo.dp.ua/index/info_dstu_iso_9001-2009.html" TargetMode="External"/><Relationship Id="rId3" Type="http://schemas.openxmlformats.org/officeDocument/2006/relationships/settings" Target="settings.xml"/><Relationship Id="rId7" Type="http://schemas.openxmlformats.org/officeDocument/2006/relationships/hyperlink" Target="https://www.zhim.org.ua/kaf_ldgz.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772</TotalTime>
  <Pages>10</Pages>
  <Words>3004</Words>
  <Characters>17127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prygodii@ukr.net</dc:creator>
  <cp:keywords/>
  <dc:description/>
  <cp:lastModifiedBy>new</cp:lastModifiedBy>
  <cp:revision>41</cp:revision>
  <cp:lastPrinted>2024-01-22T11:48:00Z</cp:lastPrinted>
  <dcterms:created xsi:type="dcterms:W3CDTF">2020-06-18T12:58:00Z</dcterms:created>
  <dcterms:modified xsi:type="dcterms:W3CDTF">2024-02-15T12:41:00Z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vt:lpwstr>
  </property>
</Properties>
</file>